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BA631" w14:textId="73CCE76E" w:rsidR="4ECD59D9" w:rsidRDefault="4ECD59D9" w:rsidP="73FE1DEF">
      <w:pPr>
        <w:spacing w:after="0" w:line="240" w:lineRule="auto"/>
        <w:jc w:val="center"/>
      </w:pPr>
      <w:r w:rsidRPr="73FE1DEF">
        <w:rPr>
          <w:rStyle w:val="normaltextrun"/>
          <w:rFonts w:ascii="Poppins" w:eastAsia="Poppins" w:hAnsi="Poppins" w:cs="Poppins"/>
          <w:b/>
          <w:bCs/>
          <w:color w:val="000000" w:themeColor="text1"/>
          <w:sz w:val="20"/>
          <w:szCs w:val="20"/>
        </w:rPr>
        <w:t xml:space="preserve">Progyny Benefit Communication Resources </w:t>
      </w:r>
    </w:p>
    <w:p w14:paraId="76E5B55E" w14:textId="71932404" w:rsidR="4ECD59D9" w:rsidRDefault="4ECD59D9" w:rsidP="73FE1DEF">
      <w:pPr>
        <w:spacing w:after="0" w:line="240" w:lineRule="auto"/>
        <w:jc w:val="center"/>
      </w:pPr>
      <w:r w:rsidRPr="73FE1DEF">
        <w:rPr>
          <w:rStyle w:val="normaltextrun"/>
          <w:rFonts w:ascii="Poppins" w:eastAsia="Poppins" w:hAnsi="Poppins" w:cs="Poppins"/>
          <w:b/>
          <w:bCs/>
          <w:color w:val="000000" w:themeColor="text1"/>
          <w:sz w:val="20"/>
          <w:szCs w:val="20"/>
        </w:rPr>
        <w:t>Fertility and Family Building</w:t>
      </w:r>
      <w:r w:rsidRPr="73FE1DEF">
        <w:rPr>
          <w:rStyle w:val="eop"/>
          <w:rFonts w:ascii="Poppins" w:eastAsia="Poppins" w:hAnsi="Poppins" w:cs="Poppins"/>
          <w:color w:val="000000" w:themeColor="text1"/>
          <w:sz w:val="20"/>
          <w:szCs w:val="20"/>
        </w:rPr>
        <w:t> </w:t>
      </w:r>
      <w:r w:rsidRPr="73FE1DEF">
        <w:t xml:space="preserve"> </w:t>
      </w:r>
    </w:p>
    <w:p w14:paraId="3B10CC56" w14:textId="58F7605D" w:rsidR="73FE1DEF" w:rsidRDefault="73FE1DEF" w:rsidP="73FE1DEF">
      <w:pPr>
        <w:spacing w:after="0" w:line="240" w:lineRule="auto"/>
        <w:rPr>
          <w:rStyle w:val="normaltextrun"/>
          <w:rFonts w:ascii="Poppins" w:eastAsia="Poppins" w:hAnsi="Poppins" w:cs="Poppins"/>
          <w:i/>
          <w:iCs/>
          <w:color w:val="000000" w:themeColor="text1"/>
          <w:sz w:val="20"/>
          <w:szCs w:val="20"/>
        </w:rPr>
      </w:pPr>
    </w:p>
    <w:p w14:paraId="12BC3EAF" w14:textId="1B7686F3" w:rsidR="57932EF5" w:rsidRDefault="57932EF5" w:rsidP="73FE1DEF">
      <w:pPr>
        <w:spacing w:after="0" w:line="240" w:lineRule="auto"/>
        <w:rPr>
          <w:rFonts w:ascii="Poppins" w:eastAsia="Poppins" w:hAnsi="Poppins" w:cs="Poppins"/>
          <w:color w:val="D13438"/>
          <w:sz w:val="20"/>
          <w:szCs w:val="20"/>
        </w:rPr>
      </w:pPr>
      <w:r w:rsidRPr="68EA252D">
        <w:rPr>
          <w:rStyle w:val="normaltextrun"/>
          <w:rFonts w:ascii="Poppins" w:eastAsia="Poppins" w:hAnsi="Poppins" w:cs="Poppins"/>
          <w:i/>
          <w:iCs/>
          <w:color w:val="000000" w:themeColor="text1"/>
          <w:sz w:val="20"/>
          <w:szCs w:val="20"/>
        </w:rPr>
        <w:t xml:space="preserve">Use this </w:t>
      </w:r>
      <w:r w:rsidR="583F105D" w:rsidRPr="68EA252D">
        <w:rPr>
          <w:rStyle w:val="normaltextrun"/>
          <w:rFonts w:ascii="Poppins" w:eastAsia="Poppins" w:hAnsi="Poppins" w:cs="Poppins"/>
          <w:i/>
          <w:iCs/>
          <w:color w:val="000000" w:themeColor="text1"/>
          <w:sz w:val="20"/>
          <w:szCs w:val="20"/>
        </w:rPr>
        <w:t>copy template</w:t>
      </w:r>
      <w:r w:rsidRPr="68EA252D">
        <w:rPr>
          <w:rStyle w:val="normaltextrun"/>
          <w:rFonts w:ascii="Poppins" w:eastAsia="Poppins" w:hAnsi="Poppins" w:cs="Poppins"/>
          <w:i/>
          <w:iCs/>
          <w:color w:val="000000" w:themeColor="text1"/>
          <w:sz w:val="20"/>
          <w:szCs w:val="20"/>
        </w:rPr>
        <w:t xml:space="preserve"> to highlight the Progyny</w:t>
      </w:r>
      <w:r w:rsidR="410578FA" w:rsidRPr="68EA252D">
        <w:rPr>
          <w:rStyle w:val="normaltextrun"/>
          <w:rFonts w:ascii="Poppins" w:eastAsia="Poppins" w:hAnsi="Poppins" w:cs="Poppins"/>
          <w:i/>
          <w:iCs/>
          <w:color w:val="000000" w:themeColor="text1"/>
          <w:sz w:val="20"/>
          <w:szCs w:val="20"/>
        </w:rPr>
        <w:t xml:space="preserve"> Fertility and Family Building</w:t>
      </w:r>
      <w:r w:rsidRPr="68EA252D">
        <w:rPr>
          <w:rStyle w:val="normaltextrun"/>
          <w:rFonts w:ascii="Poppins" w:eastAsia="Poppins" w:hAnsi="Poppins" w:cs="Poppins"/>
          <w:i/>
          <w:iCs/>
          <w:color w:val="000000" w:themeColor="text1"/>
          <w:sz w:val="20"/>
          <w:szCs w:val="20"/>
        </w:rPr>
        <w:t xml:space="preserve"> benefit across internal channels. When sharing, we recommend that you also attach the Progyny provided flyer.</w:t>
      </w:r>
    </w:p>
    <w:p w14:paraId="57B76817" w14:textId="4F84FC1B" w:rsidR="73FE1DEF" w:rsidRDefault="73FE1DEF" w:rsidP="73FE1DEF">
      <w:pPr>
        <w:pStyle w:val="paragraph"/>
        <w:spacing w:before="0" w:beforeAutospacing="0" w:after="0" w:afterAutospacing="0"/>
        <w:jc w:val="center"/>
        <w:rPr>
          <w:rFonts w:ascii="Poppins" w:eastAsia="Poppins" w:hAnsi="Poppins" w:cs="Poppins"/>
          <w:b/>
          <w:bCs/>
          <w:color w:val="000000" w:themeColor="text1"/>
          <w:sz w:val="20"/>
          <w:szCs w:val="20"/>
        </w:rPr>
      </w:pPr>
    </w:p>
    <w:p w14:paraId="2842456B" w14:textId="77777777" w:rsidR="00FC01D2" w:rsidRDefault="558D6FD1" w:rsidP="73FE1DEF">
      <w:pPr>
        <w:pStyle w:val="paragraph"/>
        <w:spacing w:before="0" w:beforeAutospacing="0" w:after="0" w:afterAutospacing="0"/>
        <w:textAlignment w:val="baseline"/>
        <w:rPr>
          <w:rStyle w:val="eop"/>
          <w:rFonts w:ascii="Poppins" w:eastAsia="Poppins" w:hAnsi="Poppins" w:cs="Poppins"/>
          <w:color w:val="000000" w:themeColor="text1"/>
          <w:sz w:val="20"/>
          <w:szCs w:val="20"/>
        </w:rPr>
      </w:pPr>
      <w:r w:rsidRPr="73FE1DEF">
        <w:rPr>
          <w:rStyle w:val="normaltextrun"/>
          <w:rFonts w:ascii="Poppins" w:eastAsia="Poppins" w:hAnsi="Poppins" w:cs="Poppins"/>
          <w:i/>
          <w:iCs/>
          <w:color w:val="000000" w:themeColor="text1"/>
          <w:sz w:val="20"/>
          <w:szCs w:val="20"/>
        </w:rPr>
        <w:t>Please find: </w:t>
      </w:r>
      <w:r w:rsidRPr="73FE1DEF">
        <w:rPr>
          <w:rStyle w:val="eop"/>
          <w:rFonts w:ascii="Poppins" w:eastAsia="Poppins" w:hAnsi="Poppins" w:cs="Poppins"/>
          <w:color w:val="000000" w:themeColor="text1"/>
          <w:sz w:val="20"/>
          <w:szCs w:val="20"/>
        </w:rPr>
        <w:t> </w:t>
      </w:r>
    </w:p>
    <w:p w14:paraId="116DE002" w14:textId="0F6847F1" w:rsidR="00FC01D2" w:rsidRDefault="558D6FD1" w:rsidP="73FE1DEF">
      <w:pPr>
        <w:pStyle w:val="paragraph"/>
        <w:numPr>
          <w:ilvl w:val="0"/>
          <w:numId w:val="13"/>
        </w:numPr>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 xml:space="preserve">A </w:t>
      </w:r>
      <w:r w:rsidRPr="73FE1DEF">
        <w:rPr>
          <w:rStyle w:val="normaltextrun"/>
          <w:rFonts w:ascii="Poppins" w:eastAsia="Poppins" w:hAnsi="Poppins" w:cs="Poppins"/>
          <w:b/>
          <w:bCs/>
          <w:i/>
          <w:iCs/>
          <w:color w:val="000000" w:themeColor="text1"/>
          <w:sz w:val="20"/>
          <w:szCs w:val="20"/>
        </w:rPr>
        <w:t xml:space="preserve">short description </w:t>
      </w:r>
      <w:r w:rsidRPr="73FE1DEF">
        <w:rPr>
          <w:rStyle w:val="normaltextrun"/>
          <w:rFonts w:ascii="Poppins" w:eastAsia="Poppins" w:hAnsi="Poppins" w:cs="Poppins"/>
          <w:i/>
          <w:iCs/>
          <w:color w:val="000000" w:themeColor="text1"/>
          <w:sz w:val="20"/>
          <w:szCs w:val="20"/>
        </w:rPr>
        <w:t>you can post on your intranet/for any internal communications</w:t>
      </w:r>
      <w:r w:rsidRPr="73FE1DEF">
        <w:rPr>
          <w:rStyle w:val="eop"/>
          <w:rFonts w:ascii="Poppins" w:eastAsia="Poppins" w:hAnsi="Poppins" w:cs="Poppins"/>
          <w:color w:val="000000" w:themeColor="text1"/>
          <w:sz w:val="20"/>
          <w:szCs w:val="20"/>
        </w:rPr>
        <w:t> </w:t>
      </w:r>
    </w:p>
    <w:p w14:paraId="3F3760CD" w14:textId="7D7A3A2A" w:rsidR="00FC01D2" w:rsidRDefault="558D6FD1" w:rsidP="73FE1DEF">
      <w:pPr>
        <w:pStyle w:val="paragraph"/>
        <w:numPr>
          <w:ilvl w:val="0"/>
          <w:numId w:val="13"/>
        </w:numPr>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A</w:t>
      </w:r>
      <w:r w:rsidRPr="73FE1DEF">
        <w:rPr>
          <w:rStyle w:val="normaltextrun"/>
          <w:rFonts w:ascii="Poppins" w:eastAsia="Poppins" w:hAnsi="Poppins" w:cs="Poppins"/>
          <w:b/>
          <w:bCs/>
          <w:i/>
          <w:iCs/>
          <w:color w:val="000000" w:themeColor="text1"/>
          <w:sz w:val="20"/>
          <w:szCs w:val="20"/>
        </w:rPr>
        <w:t xml:space="preserve"> sample email </w:t>
      </w:r>
      <w:r w:rsidRPr="73FE1DEF">
        <w:rPr>
          <w:rStyle w:val="normaltextrun"/>
          <w:rFonts w:ascii="Poppins" w:eastAsia="Poppins" w:hAnsi="Poppins" w:cs="Poppins"/>
          <w:i/>
          <w:iCs/>
          <w:color w:val="000000" w:themeColor="text1"/>
          <w:sz w:val="20"/>
          <w:szCs w:val="20"/>
        </w:rPr>
        <w:t>you can use for internal communication</w:t>
      </w:r>
      <w:r w:rsidRPr="73FE1DEF">
        <w:rPr>
          <w:rStyle w:val="eop"/>
          <w:rFonts w:ascii="Poppins" w:eastAsia="Poppins" w:hAnsi="Poppins" w:cs="Poppins"/>
          <w:color w:val="000000" w:themeColor="text1"/>
          <w:sz w:val="20"/>
          <w:szCs w:val="20"/>
        </w:rPr>
        <w:t> </w:t>
      </w:r>
    </w:p>
    <w:p w14:paraId="6C394AB9" w14:textId="2048EFCA" w:rsidR="73FE1DEF" w:rsidRDefault="73FE1DEF" w:rsidP="73FE1DEF">
      <w:pPr>
        <w:pStyle w:val="paragraph"/>
        <w:spacing w:before="0" w:beforeAutospacing="0" w:after="0" w:afterAutospacing="0"/>
        <w:rPr>
          <w:rStyle w:val="normaltextrun"/>
          <w:rFonts w:ascii="Poppins" w:eastAsia="Poppins" w:hAnsi="Poppins" w:cs="Poppins"/>
          <w:i/>
          <w:iCs/>
          <w:color w:val="000000" w:themeColor="text1"/>
          <w:sz w:val="20"/>
          <w:szCs w:val="20"/>
        </w:rPr>
      </w:pPr>
    </w:p>
    <w:p w14:paraId="1754C8D4" w14:textId="77777777" w:rsidR="00FC01D2" w:rsidRDefault="558D6FD1" w:rsidP="73FE1DEF">
      <w:pPr>
        <w:pStyle w:val="paragraph"/>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Please keep in mind: </w:t>
      </w:r>
      <w:r w:rsidRPr="73FE1DEF">
        <w:rPr>
          <w:rStyle w:val="eop"/>
          <w:rFonts w:ascii="Poppins" w:eastAsia="Poppins" w:hAnsi="Poppins" w:cs="Poppins"/>
          <w:color w:val="000000" w:themeColor="text1"/>
          <w:sz w:val="20"/>
          <w:szCs w:val="20"/>
        </w:rPr>
        <w:t> </w:t>
      </w:r>
    </w:p>
    <w:p w14:paraId="2F03A205" w14:textId="7C1FD705" w:rsidR="00FC01D2" w:rsidRDefault="558D6FD1" w:rsidP="73FE1DEF">
      <w:pPr>
        <w:pStyle w:val="paragraph"/>
        <w:numPr>
          <w:ilvl w:val="0"/>
          <w:numId w:val="16"/>
        </w:numPr>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Download and save a copy to update and share</w:t>
      </w:r>
      <w:r w:rsidRPr="73FE1DEF">
        <w:rPr>
          <w:rStyle w:val="eop"/>
          <w:rFonts w:ascii="Poppins" w:eastAsia="Poppins" w:hAnsi="Poppins" w:cs="Poppins"/>
          <w:color w:val="000000" w:themeColor="text1"/>
          <w:sz w:val="20"/>
          <w:szCs w:val="20"/>
        </w:rPr>
        <w:t> </w:t>
      </w:r>
    </w:p>
    <w:p w14:paraId="3DC35B68" w14:textId="1F6356F3" w:rsidR="00FC01D2" w:rsidRDefault="558D6FD1" w:rsidP="73FE1DEF">
      <w:pPr>
        <w:pStyle w:val="paragraph"/>
        <w:numPr>
          <w:ilvl w:val="0"/>
          <w:numId w:val="16"/>
        </w:numPr>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We highlighted what is customizable based on your specific benefit offering to be updated prior to sharing</w:t>
      </w:r>
      <w:r w:rsidRPr="73FE1DEF">
        <w:rPr>
          <w:rStyle w:val="eop"/>
          <w:rFonts w:ascii="Poppins" w:eastAsia="Poppins" w:hAnsi="Poppins" w:cs="Poppins"/>
          <w:color w:val="000000" w:themeColor="text1"/>
          <w:sz w:val="20"/>
          <w:szCs w:val="20"/>
        </w:rPr>
        <w:t> </w:t>
      </w:r>
    </w:p>
    <w:p w14:paraId="68D04C65" w14:textId="3D25827C" w:rsidR="00FC01D2" w:rsidRDefault="558D6FD1" w:rsidP="73FE1DEF">
      <w:pPr>
        <w:pStyle w:val="paragraph"/>
        <w:numPr>
          <w:ilvl w:val="0"/>
          <w:numId w:val="16"/>
        </w:numPr>
        <w:spacing w:before="0" w:beforeAutospacing="0" w:after="0" w:afterAutospacing="0"/>
        <w:textAlignment w:val="baseline"/>
        <w:rPr>
          <w:rFonts w:ascii="Poppins" w:eastAsia="Poppins" w:hAnsi="Poppins" w:cs="Poppins"/>
          <w:sz w:val="20"/>
          <w:szCs w:val="20"/>
        </w:rPr>
      </w:pPr>
      <w:r w:rsidRPr="73FE1DEF">
        <w:rPr>
          <w:rStyle w:val="normaltextrun"/>
          <w:rFonts w:ascii="Poppins" w:eastAsia="Poppins" w:hAnsi="Poppins" w:cs="Poppins"/>
          <w:i/>
          <w:iCs/>
          <w:color w:val="000000" w:themeColor="text1"/>
          <w:sz w:val="20"/>
          <w:szCs w:val="20"/>
        </w:rPr>
        <w:t>Please contact your Progyny representative if you need support or additional assets</w:t>
      </w:r>
      <w:r w:rsidRPr="73FE1DEF">
        <w:rPr>
          <w:rStyle w:val="eop"/>
          <w:rFonts w:ascii="Poppins" w:eastAsia="Poppins" w:hAnsi="Poppins" w:cs="Poppins"/>
          <w:color w:val="000000" w:themeColor="text1"/>
          <w:sz w:val="20"/>
          <w:szCs w:val="20"/>
        </w:rPr>
        <w:t> </w:t>
      </w:r>
    </w:p>
    <w:p w14:paraId="0B85032B" w14:textId="77777777" w:rsidR="00FC01D2" w:rsidRDefault="00FC01D2">
      <w:pPr>
        <w:pBdr>
          <w:bottom w:val="single" w:sz="12" w:space="1" w:color="auto"/>
        </w:pBdr>
      </w:pPr>
    </w:p>
    <w:p w14:paraId="7A5B3924" w14:textId="3866F0BA" w:rsidR="00FC01D2" w:rsidRDefault="00FC01D2" w:rsidP="00FC01D2"/>
    <w:p w14:paraId="51A1DF58" w14:textId="35566578" w:rsidR="00FC01D2" w:rsidRDefault="558D6FD1" w:rsidP="73FE1DEF">
      <w:pPr>
        <w:pStyle w:val="ListParagraph"/>
        <w:numPr>
          <w:ilvl w:val="0"/>
          <w:numId w:val="20"/>
        </w:numPr>
        <w:rPr>
          <w:rFonts w:ascii="Poppins" w:hAnsi="Poppins" w:cs="Poppins"/>
          <w:b/>
          <w:bCs/>
          <w:sz w:val="20"/>
          <w:szCs w:val="20"/>
        </w:rPr>
      </w:pPr>
      <w:r w:rsidRPr="73FE1DEF">
        <w:rPr>
          <w:rFonts w:ascii="Poppins" w:hAnsi="Poppins" w:cs="Poppins"/>
          <w:b/>
          <w:bCs/>
          <w:sz w:val="20"/>
          <w:szCs w:val="20"/>
        </w:rPr>
        <w:t xml:space="preserve">Short Description </w:t>
      </w:r>
    </w:p>
    <w:p w14:paraId="6A0C3F6B" w14:textId="4AB8CED3" w:rsidR="007607A7" w:rsidRPr="00EE7C44" w:rsidRDefault="00125094" w:rsidP="73FE1DEF">
      <w:pPr>
        <w:rPr>
          <w:rFonts w:ascii="Poppins" w:hAnsi="Poppins" w:cs="Poppins"/>
          <w:sz w:val="20"/>
          <w:szCs w:val="20"/>
          <w:highlight w:val="yellow"/>
        </w:rPr>
      </w:pPr>
      <w:r w:rsidRPr="72836589">
        <w:rPr>
          <w:rFonts w:ascii="Poppins" w:hAnsi="Poppins" w:cs="Poppins"/>
          <w:sz w:val="20"/>
          <w:szCs w:val="20"/>
          <w:highlight w:val="yellow"/>
        </w:rPr>
        <w:t xml:space="preserve">[COMPANY] </w:t>
      </w:r>
      <w:r w:rsidRPr="72836589">
        <w:rPr>
          <w:rFonts w:ascii="Poppins" w:hAnsi="Poppins" w:cs="Poppins"/>
          <w:sz w:val="20"/>
          <w:szCs w:val="20"/>
        </w:rPr>
        <w:t xml:space="preserve">is proud to offer </w:t>
      </w:r>
      <w:r w:rsidRPr="72836589">
        <w:rPr>
          <w:rFonts w:ascii="Poppins" w:hAnsi="Poppins" w:cs="Poppins"/>
          <w:b/>
          <w:bCs/>
          <w:sz w:val="20"/>
          <w:szCs w:val="20"/>
        </w:rPr>
        <w:t>Progyny</w:t>
      </w:r>
      <w:r w:rsidR="185D8D75" w:rsidRPr="72836589">
        <w:rPr>
          <w:rFonts w:ascii="Poppins" w:hAnsi="Poppins" w:cs="Poppins"/>
          <w:b/>
          <w:bCs/>
          <w:sz w:val="20"/>
          <w:szCs w:val="20"/>
        </w:rPr>
        <w:t>’s Fertility and Family Building program</w:t>
      </w:r>
      <w:r w:rsidR="185D8D75" w:rsidRPr="72836589">
        <w:rPr>
          <w:rFonts w:ascii="Poppins" w:hAnsi="Poppins" w:cs="Poppins"/>
          <w:sz w:val="20"/>
          <w:szCs w:val="20"/>
        </w:rPr>
        <w:t xml:space="preserve"> </w:t>
      </w:r>
      <w:r w:rsidRPr="72836589">
        <w:rPr>
          <w:rFonts w:ascii="Poppins" w:hAnsi="Poppins" w:cs="Poppins"/>
          <w:sz w:val="20"/>
          <w:szCs w:val="20"/>
        </w:rPr>
        <w:t xml:space="preserve">as a benefit for employees and their </w:t>
      </w:r>
      <w:r w:rsidRPr="72836589">
        <w:rPr>
          <w:rFonts w:ascii="Poppins" w:hAnsi="Poppins" w:cs="Poppins"/>
          <w:sz w:val="20"/>
          <w:szCs w:val="20"/>
          <w:highlight w:val="yellow"/>
        </w:rPr>
        <w:t xml:space="preserve">spouses/domestic partners [on our medical plan]. </w:t>
      </w:r>
      <w:r w:rsidRPr="72836589">
        <w:rPr>
          <w:rFonts w:ascii="Poppins" w:hAnsi="Poppins" w:cs="Poppins"/>
          <w:sz w:val="20"/>
          <w:szCs w:val="20"/>
        </w:rPr>
        <w:t>Progyny is your trusted guide for personalized support and comprehensive coverage for all paths to parenthood, whether you are just starting to think about building your family or well on your way. </w:t>
      </w:r>
      <w:r w:rsidR="000239A2" w:rsidRPr="72836589">
        <w:rPr>
          <w:rFonts w:ascii="Poppins" w:hAnsi="Poppins" w:cs="Poppins"/>
          <w:sz w:val="20"/>
          <w:szCs w:val="20"/>
        </w:rPr>
        <w:t xml:space="preserve">Access </w:t>
      </w:r>
      <w:bookmarkStart w:id="0" w:name="_Int_mmEzd4mr"/>
      <w:r w:rsidR="000239A2" w:rsidRPr="72836589">
        <w:rPr>
          <w:rFonts w:ascii="Poppins" w:hAnsi="Poppins" w:cs="Poppins"/>
          <w:sz w:val="20"/>
          <w:szCs w:val="20"/>
        </w:rPr>
        <w:t>top</w:t>
      </w:r>
      <w:bookmarkEnd w:id="0"/>
      <w:r w:rsidR="000239A2" w:rsidRPr="72836589">
        <w:rPr>
          <w:rFonts w:ascii="Poppins" w:hAnsi="Poppins" w:cs="Poppins"/>
          <w:sz w:val="20"/>
          <w:szCs w:val="20"/>
        </w:rPr>
        <w:t xml:space="preserve"> fertility specialists and 1:1 counseling for every path to parenthood, including adoption and surrogacy. Get preconception support and comprehensive treatment coverage for fertility care, including IUI, IVF, and more. </w:t>
      </w:r>
    </w:p>
    <w:p w14:paraId="1BE392C5" w14:textId="1138BC7E" w:rsidR="007607A7" w:rsidRPr="007607A7" w:rsidRDefault="481B1E7A" w:rsidP="73FE1DEF">
      <w:pPr>
        <w:rPr>
          <w:rFonts w:ascii="Poppins" w:eastAsia="Poppins" w:hAnsi="Poppins" w:cs="Poppins"/>
          <w:sz w:val="20"/>
          <w:szCs w:val="20"/>
        </w:rPr>
      </w:pPr>
      <w:r w:rsidRPr="21978F6F">
        <w:rPr>
          <w:rFonts w:ascii="Poppins" w:eastAsia="Poppins" w:hAnsi="Poppins" w:cs="Poppins"/>
          <w:b/>
          <w:bCs/>
          <w:color w:val="000000" w:themeColor="text1"/>
          <w:sz w:val="20"/>
          <w:szCs w:val="20"/>
        </w:rPr>
        <w:t xml:space="preserve">To get started, call Progyny at </w:t>
      </w:r>
      <w:proofErr w:type="spellStart"/>
      <w:proofErr w:type="gramStart"/>
      <w:r w:rsidRPr="21978F6F">
        <w:rPr>
          <w:rStyle w:val="normaltextrun"/>
          <w:rFonts w:ascii="Poppins" w:eastAsia="Poppins" w:hAnsi="Poppins" w:cs="Poppins"/>
          <w:b/>
          <w:bCs/>
          <w:color w:val="000000" w:themeColor="text1"/>
          <w:sz w:val="20"/>
          <w:szCs w:val="20"/>
          <w:highlight w:val="yellow"/>
        </w:rPr>
        <w:t>xxx.xxx.xxxx</w:t>
      </w:r>
      <w:proofErr w:type="spellEnd"/>
      <w:proofErr w:type="gramEnd"/>
      <w:r w:rsidR="006E6010">
        <w:rPr>
          <w:rFonts w:ascii="Poppins" w:eastAsia="Poppins" w:hAnsi="Poppins" w:cs="Poppins"/>
          <w:b/>
          <w:bCs/>
          <w:color w:val="000000" w:themeColor="text1"/>
          <w:sz w:val="20"/>
          <w:szCs w:val="20"/>
        </w:rPr>
        <w:t xml:space="preserve">. </w:t>
      </w:r>
      <w:r w:rsidR="006E6010" w:rsidRPr="006E6010">
        <w:rPr>
          <w:rFonts w:ascii="Poppins" w:eastAsia="Poppins" w:hAnsi="Poppins" w:cs="Poppins"/>
          <w:b/>
          <w:bCs/>
          <w:color w:val="000000" w:themeColor="text1"/>
          <w:sz w:val="20"/>
          <w:szCs w:val="20"/>
          <w:highlight w:val="yellow"/>
        </w:rPr>
        <w:t>This program is available starting 1/1/2026.</w:t>
      </w:r>
    </w:p>
    <w:p w14:paraId="19EA1955" w14:textId="2A7C9320" w:rsidR="007607A7" w:rsidRPr="007607A7" w:rsidRDefault="007607A7" w:rsidP="73FE1DEF">
      <w:pPr>
        <w:rPr>
          <w:rFonts w:ascii="Poppins" w:eastAsia="Poppins" w:hAnsi="Poppins" w:cs="Poppins"/>
          <w:color w:val="000000" w:themeColor="text1"/>
          <w:sz w:val="20"/>
          <w:szCs w:val="20"/>
        </w:rPr>
      </w:pPr>
    </w:p>
    <w:p w14:paraId="162D7D33" w14:textId="003F5ABA" w:rsidR="007607A7" w:rsidRPr="007607A7" w:rsidRDefault="57D6DC72" w:rsidP="73FE1DEF">
      <w:pPr>
        <w:pStyle w:val="ListParagraph"/>
        <w:numPr>
          <w:ilvl w:val="0"/>
          <w:numId w:val="5"/>
        </w:numPr>
        <w:rPr>
          <w:rFonts w:ascii="Poppins" w:eastAsia="Poppins" w:hAnsi="Poppins" w:cs="Poppins"/>
          <w:color w:val="000000" w:themeColor="text1"/>
          <w:sz w:val="20"/>
          <w:szCs w:val="20"/>
        </w:rPr>
      </w:pPr>
      <w:r w:rsidRPr="73FE1DEF">
        <w:rPr>
          <w:rFonts w:ascii="Poppins" w:eastAsia="Poppins" w:hAnsi="Poppins" w:cs="Poppins"/>
          <w:b/>
          <w:bCs/>
          <w:color w:val="000000" w:themeColor="text1"/>
          <w:sz w:val="20"/>
          <w:szCs w:val="20"/>
        </w:rPr>
        <w:t>Sample Email</w:t>
      </w:r>
    </w:p>
    <w:p w14:paraId="42043E2A" w14:textId="68624A2B" w:rsidR="007607A7" w:rsidRPr="007607A7" w:rsidRDefault="57D6DC72" w:rsidP="73FE1DEF">
      <w:pPr>
        <w:rPr>
          <w:rFonts w:ascii="Poppins" w:eastAsia="Poppins" w:hAnsi="Poppins" w:cs="Poppins"/>
          <w:color w:val="000000" w:themeColor="text1"/>
          <w:sz w:val="20"/>
          <w:szCs w:val="20"/>
        </w:rPr>
      </w:pPr>
      <w:r w:rsidRPr="73FE1DEF">
        <w:rPr>
          <w:rFonts w:ascii="Poppins" w:eastAsia="Poppins" w:hAnsi="Poppins" w:cs="Poppins"/>
          <w:b/>
          <w:bCs/>
          <w:i/>
          <w:iCs/>
          <w:color w:val="000000" w:themeColor="text1"/>
          <w:sz w:val="20"/>
          <w:szCs w:val="20"/>
        </w:rPr>
        <w:t>Recommended Subject Line:</w:t>
      </w:r>
      <w:r w:rsidRPr="73FE1DEF">
        <w:rPr>
          <w:rFonts w:ascii="Poppins" w:eastAsia="Poppins" w:hAnsi="Poppins" w:cs="Poppins"/>
          <w:b/>
          <w:bCs/>
          <w:color w:val="000000" w:themeColor="text1"/>
          <w:sz w:val="20"/>
          <w:szCs w:val="20"/>
        </w:rPr>
        <w:t xml:space="preserve"> </w:t>
      </w:r>
      <w:r w:rsidRPr="73FE1DEF">
        <w:rPr>
          <w:rFonts w:ascii="Poppins" w:eastAsia="Poppins" w:hAnsi="Poppins" w:cs="Poppins"/>
          <w:color w:val="000000" w:themeColor="text1"/>
          <w:sz w:val="20"/>
          <w:szCs w:val="20"/>
          <w:highlight w:val="yellow"/>
        </w:rPr>
        <w:t>New</w:t>
      </w:r>
      <w:r w:rsidRPr="73FE1DEF">
        <w:rPr>
          <w:rFonts w:ascii="Poppins" w:eastAsia="Poppins" w:hAnsi="Poppins" w:cs="Poppins"/>
          <w:color w:val="000000" w:themeColor="text1"/>
          <w:sz w:val="20"/>
          <w:szCs w:val="20"/>
        </w:rPr>
        <w:t xml:space="preserve"> Benefit Spotlight: Fertility and Family Building support available through Progyny  </w:t>
      </w:r>
    </w:p>
    <w:p w14:paraId="1340E719" w14:textId="5B64FC1E" w:rsidR="007607A7" w:rsidRPr="007607A7" w:rsidRDefault="57D6DC72" w:rsidP="73FE1DEF">
      <w:pPr>
        <w:rPr>
          <w:rFonts w:ascii="Poppins" w:eastAsia="Poppins" w:hAnsi="Poppins" w:cs="Poppins"/>
          <w:color w:val="000000" w:themeColor="text1"/>
          <w:sz w:val="20"/>
          <w:szCs w:val="20"/>
        </w:rPr>
      </w:pPr>
      <w:r w:rsidRPr="73FE1DEF">
        <w:rPr>
          <w:rStyle w:val="normaltextrun"/>
          <w:rFonts w:ascii="Poppins" w:eastAsia="Poppins" w:hAnsi="Poppins" w:cs="Poppins"/>
          <w:color w:val="000000" w:themeColor="text1"/>
          <w:sz w:val="20"/>
          <w:szCs w:val="20"/>
        </w:rPr>
        <w:t>Hi team, </w:t>
      </w:r>
    </w:p>
    <w:p w14:paraId="12F52615" w14:textId="45E00A3E" w:rsidR="64EB5AF0" w:rsidRDefault="00505DBF" w:rsidP="72836589">
      <w:pPr>
        <w:spacing w:beforeAutospacing="1" w:after="0" w:afterAutospacing="1" w:line="240" w:lineRule="auto"/>
        <w:rPr>
          <w:rFonts w:ascii="Poppins" w:eastAsia="Poppins" w:hAnsi="Poppins" w:cs="Poppins"/>
          <w:color w:val="000000" w:themeColor="text1"/>
          <w:sz w:val="20"/>
          <w:szCs w:val="20"/>
        </w:rPr>
      </w:pPr>
      <w:r w:rsidRPr="00684A4A">
        <w:rPr>
          <w:rFonts w:ascii="Poppins" w:hAnsi="Poppins" w:cs="Poppins"/>
          <w:sz w:val="20"/>
          <w:szCs w:val="20"/>
          <w:highlight w:val="yellow"/>
        </w:rPr>
        <w:t>[COMPANY]</w:t>
      </w:r>
      <w:r w:rsidRPr="00684A4A">
        <w:rPr>
          <w:rFonts w:ascii="Poppins" w:hAnsi="Poppins" w:cs="Poppins"/>
          <w:sz w:val="20"/>
          <w:szCs w:val="20"/>
        </w:rPr>
        <w:t xml:space="preserve"> is proud to </w:t>
      </w:r>
      <w:r w:rsidRPr="72836589">
        <w:rPr>
          <w:rStyle w:val="normaltextrun"/>
          <w:rFonts w:ascii="Poppins" w:eastAsiaTheme="majorEastAsia" w:hAnsi="Poppins" w:cs="Poppins"/>
          <w:sz w:val="20"/>
          <w:szCs w:val="20"/>
        </w:rPr>
        <w:t xml:space="preserve">offer </w:t>
      </w:r>
      <w:r w:rsidRPr="72836589">
        <w:rPr>
          <w:rStyle w:val="normaltextrun"/>
          <w:rFonts w:ascii="Poppins" w:eastAsiaTheme="majorEastAsia" w:hAnsi="Poppins" w:cs="Poppins"/>
          <w:b/>
          <w:bCs/>
          <w:sz w:val="20"/>
          <w:szCs w:val="20"/>
        </w:rPr>
        <w:t>Progyny</w:t>
      </w:r>
      <w:r w:rsidR="2654121F" w:rsidRPr="72836589">
        <w:rPr>
          <w:rStyle w:val="normaltextrun"/>
          <w:rFonts w:ascii="Poppins" w:eastAsiaTheme="majorEastAsia" w:hAnsi="Poppins" w:cs="Poppins"/>
          <w:b/>
          <w:bCs/>
          <w:sz w:val="20"/>
          <w:szCs w:val="20"/>
        </w:rPr>
        <w:t>’s Fertility and Family Building program</w:t>
      </w:r>
      <w:r w:rsidRPr="72836589">
        <w:rPr>
          <w:rStyle w:val="normaltextrun"/>
          <w:rFonts w:ascii="Poppins" w:eastAsiaTheme="majorEastAsia" w:hAnsi="Poppins" w:cs="Poppins"/>
          <w:sz w:val="20"/>
          <w:szCs w:val="20"/>
        </w:rPr>
        <w:t xml:space="preserve"> as a benefit for employees </w:t>
      </w:r>
      <w:r w:rsidRPr="72836589">
        <w:rPr>
          <w:rStyle w:val="normaltextrun"/>
          <w:rFonts w:ascii="Poppins" w:eastAsiaTheme="majorEastAsia" w:hAnsi="Poppins" w:cs="Poppins"/>
          <w:sz w:val="20"/>
          <w:szCs w:val="20"/>
          <w:shd w:val="clear" w:color="auto" w:fill="FFFF00"/>
        </w:rPr>
        <w:t>and their spouses/domestic partners [on our medical plan].</w:t>
      </w:r>
      <w:r w:rsidRPr="00684A4A">
        <w:rPr>
          <w:rFonts w:ascii="Poppins" w:hAnsi="Poppins" w:cs="Poppins"/>
          <w:sz w:val="20"/>
          <w:szCs w:val="20"/>
        </w:rPr>
        <w:t xml:space="preserve"> </w:t>
      </w:r>
      <w:r w:rsidR="57D6DC72" w:rsidRPr="64EB5AF0">
        <w:rPr>
          <w:rFonts w:ascii="Poppins" w:eastAsia="Poppins" w:hAnsi="Poppins" w:cs="Poppins"/>
          <w:color w:val="000000" w:themeColor="text1"/>
          <w:sz w:val="20"/>
          <w:szCs w:val="20"/>
        </w:rPr>
        <w:t xml:space="preserve">Progyny is your </w:t>
      </w:r>
      <w:r w:rsidR="00A26AFB">
        <w:rPr>
          <w:rFonts w:ascii="Poppins" w:eastAsia="Poppins" w:hAnsi="Poppins" w:cs="Poppins"/>
          <w:color w:val="000000" w:themeColor="text1"/>
          <w:sz w:val="20"/>
          <w:szCs w:val="20"/>
        </w:rPr>
        <w:t xml:space="preserve">trusted </w:t>
      </w:r>
      <w:r w:rsidR="57D6DC72" w:rsidRPr="64EB5AF0">
        <w:rPr>
          <w:rFonts w:ascii="Poppins" w:eastAsia="Poppins" w:hAnsi="Poppins" w:cs="Poppins"/>
          <w:color w:val="000000" w:themeColor="text1"/>
          <w:sz w:val="20"/>
          <w:szCs w:val="20"/>
        </w:rPr>
        <w:t xml:space="preserve">guide for personalized support and comprehensive coverage for all paths to </w:t>
      </w:r>
      <w:r w:rsidR="57D6DC72" w:rsidRPr="64EB5AF0">
        <w:rPr>
          <w:rFonts w:ascii="Poppins" w:eastAsia="Poppins" w:hAnsi="Poppins" w:cs="Poppins"/>
          <w:color w:val="000000" w:themeColor="text1"/>
          <w:sz w:val="20"/>
          <w:szCs w:val="20"/>
        </w:rPr>
        <w:lastRenderedPageBreak/>
        <w:t>parenthood, whether you are just starting to think about building your family or well on your way. </w:t>
      </w:r>
    </w:p>
    <w:p w14:paraId="5050ADD6" w14:textId="762B1664" w:rsidR="611951EA" w:rsidRDefault="007545AD" w:rsidP="046C1F7F">
      <w:pPr>
        <w:pStyle w:val="NoSpacing"/>
        <w:spacing w:line="240" w:lineRule="auto"/>
        <w:rPr>
          <w:rFonts w:ascii="Poppins" w:eastAsia="Poppins" w:hAnsi="Poppins" w:cs="Poppins"/>
          <w:color w:val="000000" w:themeColor="text1"/>
          <w:sz w:val="20"/>
          <w:szCs w:val="20"/>
        </w:rPr>
      </w:pPr>
      <w:r w:rsidRPr="72836589">
        <w:rPr>
          <w:rFonts w:ascii="Poppins" w:eastAsia="Poppins" w:hAnsi="Poppins" w:cs="Poppins"/>
          <w:color w:val="000000" w:themeColor="text1"/>
          <w:sz w:val="20"/>
          <w:szCs w:val="20"/>
        </w:rPr>
        <w:t>Progyny recognizes</w:t>
      </w:r>
      <w:r w:rsidR="611951EA" w:rsidRPr="72836589">
        <w:rPr>
          <w:rFonts w:ascii="Poppins" w:eastAsia="Poppins" w:hAnsi="Poppins" w:cs="Poppins"/>
          <w:color w:val="000000" w:themeColor="text1"/>
          <w:sz w:val="20"/>
          <w:szCs w:val="20"/>
        </w:rPr>
        <w:t xml:space="preserve"> that the road to parenthood can be </w:t>
      </w:r>
      <w:r w:rsidR="00965884" w:rsidRPr="72836589">
        <w:rPr>
          <w:rFonts w:ascii="Poppins" w:eastAsia="Poppins" w:hAnsi="Poppins" w:cs="Poppins"/>
          <w:color w:val="000000" w:themeColor="text1"/>
          <w:sz w:val="20"/>
          <w:szCs w:val="20"/>
        </w:rPr>
        <w:t>challenging and</w:t>
      </w:r>
      <w:r w:rsidR="611951EA" w:rsidRPr="72836589">
        <w:rPr>
          <w:rFonts w:ascii="Poppins" w:eastAsia="Poppins" w:hAnsi="Poppins" w:cs="Poppins"/>
          <w:color w:val="000000" w:themeColor="text1"/>
          <w:sz w:val="20"/>
          <w:szCs w:val="20"/>
        </w:rPr>
        <w:t xml:space="preserve"> </w:t>
      </w:r>
      <w:r w:rsidRPr="72836589">
        <w:rPr>
          <w:rFonts w:ascii="Poppins" w:eastAsia="Poppins" w:hAnsi="Poppins" w:cs="Poppins"/>
          <w:color w:val="000000" w:themeColor="text1"/>
          <w:sz w:val="20"/>
          <w:szCs w:val="20"/>
        </w:rPr>
        <w:t>is</w:t>
      </w:r>
      <w:r w:rsidR="611951EA" w:rsidRPr="72836589">
        <w:rPr>
          <w:rFonts w:ascii="Poppins" w:eastAsia="Poppins" w:hAnsi="Poppins" w:cs="Poppins"/>
          <w:color w:val="000000" w:themeColor="text1"/>
          <w:sz w:val="20"/>
          <w:szCs w:val="20"/>
        </w:rPr>
        <w:t xml:space="preserve"> here to support you through each phase of your </w:t>
      </w:r>
      <w:bookmarkStart w:id="1" w:name="_Int_3s529iAy"/>
      <w:r w:rsidR="611951EA" w:rsidRPr="72836589">
        <w:rPr>
          <w:rFonts w:ascii="Poppins" w:eastAsia="Poppins" w:hAnsi="Poppins" w:cs="Poppins"/>
          <w:color w:val="000000" w:themeColor="text1"/>
          <w:sz w:val="20"/>
          <w:szCs w:val="20"/>
        </w:rPr>
        <w:t>family building</w:t>
      </w:r>
      <w:bookmarkEnd w:id="1"/>
      <w:r w:rsidR="611951EA" w:rsidRPr="72836589">
        <w:rPr>
          <w:rFonts w:ascii="Poppins" w:eastAsia="Poppins" w:hAnsi="Poppins" w:cs="Poppins"/>
          <w:color w:val="000000" w:themeColor="text1"/>
          <w:sz w:val="20"/>
          <w:szCs w:val="20"/>
        </w:rPr>
        <w:t xml:space="preserve"> journey. </w:t>
      </w:r>
      <w:r w:rsidR="505A6457" w:rsidRPr="72836589">
        <w:rPr>
          <w:rFonts w:ascii="Poppins" w:eastAsia="Poppins" w:hAnsi="Poppins" w:cs="Poppins"/>
          <w:color w:val="000000" w:themeColor="text1"/>
          <w:sz w:val="20"/>
          <w:szCs w:val="20"/>
        </w:rPr>
        <w:t xml:space="preserve">Progyny’s Fertility and Family Building program </w:t>
      </w:r>
      <w:r w:rsidR="6433CC22" w:rsidRPr="72836589">
        <w:rPr>
          <w:rFonts w:ascii="Poppins" w:eastAsia="Poppins" w:hAnsi="Poppins" w:cs="Poppins"/>
          <w:color w:val="000000" w:themeColor="text1"/>
          <w:sz w:val="20"/>
          <w:szCs w:val="20"/>
        </w:rPr>
        <w:t>includes:</w:t>
      </w:r>
    </w:p>
    <w:p w14:paraId="38266D74" w14:textId="39FC8398" w:rsidR="046C1F7F" w:rsidRDefault="046C1F7F" w:rsidP="046C1F7F">
      <w:pPr>
        <w:pStyle w:val="NoSpacing"/>
        <w:spacing w:line="240" w:lineRule="auto"/>
        <w:rPr>
          <w:rFonts w:ascii="Poppins" w:eastAsia="Poppins" w:hAnsi="Poppins" w:cs="Poppins"/>
          <w:color w:val="000000" w:themeColor="text1"/>
          <w:sz w:val="20"/>
          <w:szCs w:val="20"/>
        </w:rPr>
      </w:pPr>
    </w:p>
    <w:p w14:paraId="509DBD31" w14:textId="577D7C49" w:rsidR="6433CC22" w:rsidRDefault="00DD4276" w:rsidP="046C1F7F">
      <w:pPr>
        <w:pStyle w:val="ListParagraph"/>
        <w:numPr>
          <w:ilvl w:val="0"/>
          <w:numId w:val="1"/>
        </w:numPr>
        <w:rPr>
          <w:rFonts w:ascii="Poppins" w:eastAsia="Poppins" w:hAnsi="Poppins" w:cs="Poppins"/>
          <w:color w:val="000000" w:themeColor="text1"/>
        </w:rPr>
      </w:pPr>
      <w:r>
        <w:rPr>
          <w:rFonts w:ascii="Poppins" w:eastAsia="Poppins" w:hAnsi="Poppins" w:cs="Poppins"/>
          <w:sz w:val="20"/>
          <w:szCs w:val="20"/>
        </w:rPr>
        <w:t>Family planning and preconception coaching and resources</w:t>
      </w:r>
      <w:r w:rsidR="00590070">
        <w:rPr>
          <w:rFonts w:ascii="Poppins" w:eastAsia="Poppins" w:hAnsi="Poppins" w:cs="Poppins"/>
          <w:sz w:val="20"/>
          <w:szCs w:val="20"/>
        </w:rPr>
        <w:t xml:space="preserve"> including guidance on nutrition, ovulation and intercourse tracking, and mental health resources </w:t>
      </w:r>
    </w:p>
    <w:p w14:paraId="42ED0628" w14:textId="5CF719B5" w:rsidR="6433CC22" w:rsidRDefault="6433CC22" w:rsidP="046C1F7F">
      <w:pPr>
        <w:pStyle w:val="ListParagraph"/>
        <w:numPr>
          <w:ilvl w:val="0"/>
          <w:numId w:val="1"/>
        </w:numPr>
        <w:rPr>
          <w:rFonts w:ascii="Poppins" w:eastAsia="Poppins" w:hAnsi="Poppins" w:cs="Poppins"/>
        </w:rPr>
      </w:pPr>
      <w:r w:rsidRPr="046C1F7F">
        <w:rPr>
          <w:rFonts w:ascii="Poppins" w:eastAsia="Poppins" w:hAnsi="Poppins" w:cs="Poppins"/>
          <w:sz w:val="20"/>
          <w:szCs w:val="20"/>
        </w:rPr>
        <w:t xml:space="preserve">Access </w:t>
      </w:r>
      <w:r w:rsidR="1D5159DF" w:rsidRPr="046C1F7F">
        <w:rPr>
          <w:rFonts w:ascii="Poppins" w:eastAsia="Poppins" w:hAnsi="Poppins" w:cs="Poppins"/>
          <w:sz w:val="20"/>
          <w:szCs w:val="20"/>
        </w:rPr>
        <w:t xml:space="preserve">to </w:t>
      </w:r>
      <w:r w:rsidRPr="046C1F7F">
        <w:rPr>
          <w:rFonts w:ascii="Poppins" w:eastAsia="Poppins" w:hAnsi="Poppins" w:cs="Poppins"/>
          <w:sz w:val="20"/>
          <w:szCs w:val="20"/>
        </w:rPr>
        <w:t>a network of top Reproductive Endocrinologists and Reproductive Urologists</w:t>
      </w:r>
      <w:r w:rsidR="4D999D5B" w:rsidRPr="046C1F7F">
        <w:rPr>
          <w:rFonts w:ascii="Poppins" w:eastAsia="Poppins" w:hAnsi="Poppins" w:cs="Poppins"/>
          <w:sz w:val="20"/>
          <w:szCs w:val="20"/>
        </w:rPr>
        <w:t xml:space="preserve"> </w:t>
      </w:r>
      <w:r w:rsidRPr="046C1F7F">
        <w:rPr>
          <w:rFonts w:ascii="Poppins" w:eastAsia="Poppins" w:hAnsi="Poppins" w:cs="Poppins"/>
          <w:sz w:val="20"/>
          <w:szCs w:val="20"/>
        </w:rPr>
        <w:t>(male fertility specialists) across the U.S. for the quality care you deserve</w:t>
      </w:r>
    </w:p>
    <w:p w14:paraId="464AA6E9" w14:textId="48A3D9D5" w:rsidR="6433CC22" w:rsidRDefault="00A733A7" w:rsidP="046C1F7F">
      <w:pPr>
        <w:pStyle w:val="ListParagraph"/>
        <w:numPr>
          <w:ilvl w:val="0"/>
          <w:numId w:val="1"/>
        </w:numPr>
        <w:rPr>
          <w:rFonts w:ascii="Poppins" w:eastAsia="Poppins" w:hAnsi="Poppins" w:cs="Poppins"/>
          <w:color w:val="000000" w:themeColor="text1"/>
        </w:rPr>
      </w:pPr>
      <w:r>
        <w:rPr>
          <w:rFonts w:ascii="Poppins" w:eastAsia="Poppins" w:hAnsi="Poppins" w:cs="Poppins"/>
          <w:sz w:val="20"/>
          <w:szCs w:val="20"/>
        </w:rPr>
        <w:t>Comprehensive coverage for</w:t>
      </w:r>
      <w:r w:rsidR="6433CC22" w:rsidRPr="046C1F7F">
        <w:rPr>
          <w:rFonts w:ascii="Poppins" w:eastAsia="Poppins" w:hAnsi="Poppins" w:cs="Poppins"/>
          <w:sz w:val="20"/>
          <w:szCs w:val="20"/>
        </w:rPr>
        <w:t xml:space="preserve"> fertility testing/diagnostics, and for treatment paths such as IUI, IVF, and more</w:t>
      </w:r>
      <w:r w:rsidR="00653314">
        <w:rPr>
          <w:rFonts w:ascii="Poppins" w:eastAsia="Poppins" w:hAnsi="Poppins" w:cs="Poppins"/>
          <w:sz w:val="20"/>
          <w:szCs w:val="20"/>
        </w:rPr>
        <w:t xml:space="preserve"> </w:t>
      </w:r>
      <w:r w:rsidR="00653314" w:rsidRPr="5AC3D109">
        <w:rPr>
          <w:rFonts w:ascii="Poppins" w:eastAsia="Poppins" w:hAnsi="Poppins" w:cs="Poppins"/>
          <w:sz w:val="20"/>
          <w:szCs w:val="20"/>
        </w:rPr>
        <w:t xml:space="preserve">to </w:t>
      </w:r>
      <w:r w:rsidR="00653314">
        <w:rPr>
          <w:rFonts w:ascii="Poppins" w:eastAsia="Poppins" w:hAnsi="Poppins" w:cs="Poppins"/>
          <w:sz w:val="20"/>
          <w:szCs w:val="20"/>
        </w:rPr>
        <w:t xml:space="preserve">help you </w:t>
      </w:r>
      <w:r w:rsidR="00653314" w:rsidRPr="5AC3D109">
        <w:rPr>
          <w:rFonts w:ascii="Poppins" w:eastAsia="Poppins" w:hAnsi="Poppins" w:cs="Poppins"/>
          <w:sz w:val="20"/>
          <w:szCs w:val="20"/>
        </w:rPr>
        <w:t>manage</w:t>
      </w:r>
      <w:r w:rsidR="00653314" w:rsidRPr="046C1F7F">
        <w:rPr>
          <w:rFonts w:ascii="Poppins" w:eastAsia="Poppins" w:hAnsi="Poppins" w:cs="Poppins"/>
          <w:sz w:val="20"/>
          <w:szCs w:val="20"/>
        </w:rPr>
        <w:t xml:space="preserve"> your out-of-pocket costs </w:t>
      </w:r>
    </w:p>
    <w:p w14:paraId="2CD1E9E3" w14:textId="3F1A171B" w:rsidR="6433CC22" w:rsidRDefault="1F3812E6" w:rsidP="046C1F7F">
      <w:pPr>
        <w:pStyle w:val="ListParagraph"/>
        <w:numPr>
          <w:ilvl w:val="0"/>
          <w:numId w:val="1"/>
        </w:numPr>
        <w:rPr>
          <w:rFonts w:ascii="Poppins" w:eastAsia="Poppins" w:hAnsi="Poppins" w:cs="Poppins"/>
          <w:color w:val="000000" w:themeColor="text1"/>
        </w:rPr>
      </w:pPr>
      <w:r w:rsidRPr="046C1F7F">
        <w:rPr>
          <w:rFonts w:ascii="Poppins" w:eastAsia="Poppins" w:hAnsi="Poppins" w:cs="Poppins"/>
          <w:sz w:val="20"/>
          <w:szCs w:val="20"/>
        </w:rPr>
        <w:t>1:1</w:t>
      </w:r>
      <w:r w:rsidR="6433CC22" w:rsidRPr="046C1F7F">
        <w:rPr>
          <w:rFonts w:ascii="Poppins" w:eastAsia="Poppins" w:hAnsi="Poppins" w:cs="Poppins"/>
          <w:sz w:val="20"/>
          <w:szCs w:val="20"/>
        </w:rPr>
        <w:t xml:space="preserve"> </w:t>
      </w:r>
      <w:r w:rsidR="00653314">
        <w:rPr>
          <w:rFonts w:ascii="Poppins" w:eastAsia="Poppins" w:hAnsi="Poppins" w:cs="Poppins"/>
          <w:sz w:val="20"/>
          <w:szCs w:val="20"/>
        </w:rPr>
        <w:t xml:space="preserve">support from a </w:t>
      </w:r>
      <w:r w:rsidR="6433CC22" w:rsidRPr="046C1F7F">
        <w:rPr>
          <w:rFonts w:ascii="Poppins" w:eastAsia="Poppins" w:hAnsi="Poppins" w:cs="Poppins"/>
          <w:sz w:val="20"/>
          <w:szCs w:val="20"/>
        </w:rPr>
        <w:t>Progyny Care Advocate</w:t>
      </w:r>
      <w:r w:rsidR="77084A1B" w:rsidRPr="046C1F7F">
        <w:rPr>
          <w:rFonts w:ascii="Poppins" w:eastAsia="Poppins" w:hAnsi="Poppins" w:cs="Poppins"/>
          <w:sz w:val="20"/>
          <w:szCs w:val="20"/>
        </w:rPr>
        <w:t xml:space="preserve"> (PCA)</w:t>
      </w:r>
      <w:r w:rsidR="6433CC22" w:rsidRPr="046C1F7F">
        <w:rPr>
          <w:rFonts w:ascii="Poppins" w:eastAsia="Poppins" w:hAnsi="Poppins" w:cs="Poppins"/>
          <w:sz w:val="20"/>
          <w:szCs w:val="20"/>
        </w:rPr>
        <w:t xml:space="preserve">, a fertility expert trained to support all paths to </w:t>
      </w:r>
      <w:r w:rsidR="6433CC22" w:rsidRPr="00D34E6E">
        <w:rPr>
          <w:rFonts w:ascii="Poppins" w:eastAsia="Poppins" w:hAnsi="Poppins" w:cs="Poppins"/>
          <w:sz w:val="20"/>
          <w:szCs w:val="20"/>
        </w:rPr>
        <w:t>parenthood, including adoption and surrogacy</w:t>
      </w:r>
    </w:p>
    <w:p w14:paraId="4C181EEA" w14:textId="6FB6822E" w:rsidR="54FEA2E6" w:rsidRDefault="54FEA2E6" w:rsidP="046C1F7F">
      <w:pPr>
        <w:pStyle w:val="ListParagraph"/>
        <w:numPr>
          <w:ilvl w:val="0"/>
          <w:numId w:val="1"/>
        </w:numPr>
        <w:rPr>
          <w:rFonts w:ascii="Poppins" w:eastAsia="Poppins" w:hAnsi="Poppins" w:cs="Poppins"/>
          <w:color w:val="000000" w:themeColor="text1"/>
          <w:highlight w:val="yellow"/>
        </w:rPr>
      </w:pPr>
      <w:r w:rsidRPr="046C1F7F">
        <w:rPr>
          <w:rFonts w:ascii="Poppins" w:eastAsia="Poppins" w:hAnsi="Poppins" w:cs="Poppins"/>
          <w:sz w:val="20"/>
          <w:szCs w:val="20"/>
          <w:highlight w:val="yellow"/>
        </w:rPr>
        <w:t>F</w:t>
      </w:r>
      <w:r w:rsidR="6433CC22" w:rsidRPr="046C1F7F">
        <w:rPr>
          <w:rFonts w:ascii="Poppins" w:eastAsia="Poppins" w:hAnsi="Poppins" w:cs="Poppins"/>
          <w:sz w:val="20"/>
          <w:szCs w:val="20"/>
          <w:highlight w:val="yellow"/>
        </w:rPr>
        <w:t>inancial assistance and counseling for adoption and surrogacy</w:t>
      </w:r>
    </w:p>
    <w:p w14:paraId="60627853" w14:textId="701E68F7" w:rsidR="1DBC884D" w:rsidRDefault="542F2D4E" w:rsidP="046C1F7F">
      <w:pPr>
        <w:pStyle w:val="ListParagraph"/>
        <w:numPr>
          <w:ilvl w:val="0"/>
          <w:numId w:val="1"/>
        </w:numPr>
        <w:rPr>
          <w:rFonts w:ascii="Poppins" w:eastAsia="Poppins" w:hAnsi="Poppins" w:cs="Poppins"/>
        </w:rPr>
      </w:pPr>
      <w:r w:rsidRPr="7F73B67F">
        <w:rPr>
          <w:rFonts w:ascii="Poppins" w:eastAsia="Poppins" w:hAnsi="Poppins" w:cs="Poppins"/>
          <w:sz w:val="20"/>
          <w:szCs w:val="20"/>
        </w:rPr>
        <w:t>A</w:t>
      </w:r>
      <w:r w:rsidR="7816C9CB" w:rsidRPr="7F73B67F">
        <w:rPr>
          <w:rFonts w:ascii="Poppins" w:eastAsia="Poppins" w:hAnsi="Poppins" w:cs="Poppins"/>
          <w:sz w:val="20"/>
          <w:szCs w:val="20"/>
        </w:rPr>
        <w:t>dvice</w:t>
      </w:r>
      <w:r w:rsidR="1DBC884D" w:rsidRPr="046C1F7F">
        <w:rPr>
          <w:rFonts w:ascii="Poppins" w:eastAsia="Poppins" w:hAnsi="Poppins" w:cs="Poppins"/>
          <w:sz w:val="20"/>
          <w:szCs w:val="20"/>
        </w:rPr>
        <w:t xml:space="preserve"> you can trust from a library of doctor-approved resources</w:t>
      </w:r>
      <w:r w:rsidR="001441EB">
        <w:rPr>
          <w:rFonts w:ascii="Poppins" w:eastAsia="Poppins" w:hAnsi="Poppins" w:cs="Poppins"/>
          <w:sz w:val="20"/>
          <w:szCs w:val="20"/>
        </w:rPr>
        <w:t xml:space="preserve"> available </w:t>
      </w:r>
      <w:r w:rsidR="00074FB5">
        <w:rPr>
          <w:rFonts w:ascii="Poppins" w:eastAsia="Poppins" w:hAnsi="Poppins" w:cs="Poppins"/>
          <w:sz w:val="20"/>
          <w:szCs w:val="20"/>
        </w:rPr>
        <w:t>in the Progyny app</w:t>
      </w:r>
    </w:p>
    <w:p w14:paraId="7C1BD0ED" w14:textId="383813E8" w:rsidR="007607A7" w:rsidRPr="007607A7" w:rsidRDefault="57D6DC72" w:rsidP="046C1F7F">
      <w:pPr>
        <w:rPr>
          <w:rFonts w:ascii="Poppins" w:eastAsia="Poppins" w:hAnsi="Poppins" w:cs="Poppins"/>
          <w:color w:val="000000" w:themeColor="text1"/>
          <w:sz w:val="20"/>
          <w:szCs w:val="20"/>
        </w:rPr>
      </w:pPr>
      <w:r w:rsidRPr="046C1F7F">
        <w:rPr>
          <w:rFonts w:ascii="Poppins" w:eastAsia="Poppins" w:hAnsi="Poppins" w:cs="Poppins"/>
          <w:sz w:val="20"/>
          <w:szCs w:val="20"/>
        </w:rPr>
        <w:t xml:space="preserve">There is no cost to you for Progyny’s resources, including PCA support and the app. If you see a physician or receive treatment, you will have financial responsibility according to your </w:t>
      </w:r>
      <w:r w:rsidR="00C60908">
        <w:rPr>
          <w:rFonts w:ascii="Poppins" w:eastAsia="Poppins" w:hAnsi="Poppins" w:cs="Poppins"/>
          <w:sz w:val="20"/>
          <w:szCs w:val="20"/>
        </w:rPr>
        <w:t>plan</w:t>
      </w:r>
      <w:r w:rsidRPr="046C1F7F">
        <w:rPr>
          <w:rFonts w:ascii="Poppins" w:eastAsia="Poppins" w:hAnsi="Poppins" w:cs="Poppins"/>
          <w:sz w:val="20"/>
          <w:szCs w:val="20"/>
        </w:rPr>
        <w:t>.</w:t>
      </w:r>
    </w:p>
    <w:p w14:paraId="01753CDB" w14:textId="0F75BB7B" w:rsidR="007607A7" w:rsidRPr="00575A71" w:rsidRDefault="0BD58EE2" w:rsidP="73FE1DEF">
      <w:pPr>
        <w:rPr>
          <w:rFonts w:ascii="Poppins" w:eastAsia="Poppins" w:hAnsi="Poppins" w:cs="Poppins"/>
          <w:sz w:val="20"/>
          <w:szCs w:val="20"/>
        </w:rPr>
      </w:pPr>
      <w:r w:rsidRPr="21978F6F">
        <w:rPr>
          <w:rStyle w:val="normaltextrun"/>
          <w:rFonts w:ascii="Poppins" w:eastAsia="Poppins" w:hAnsi="Poppins" w:cs="Poppins"/>
          <w:b/>
          <w:bCs/>
          <w:color w:val="000000" w:themeColor="text1"/>
          <w:sz w:val="20"/>
          <w:szCs w:val="20"/>
        </w:rPr>
        <w:t>To get started, call</w:t>
      </w:r>
      <w:r w:rsidR="57D6DC72" w:rsidRPr="21978F6F">
        <w:rPr>
          <w:rStyle w:val="normaltextrun"/>
          <w:rFonts w:ascii="Poppins" w:eastAsia="Poppins" w:hAnsi="Poppins" w:cs="Poppins"/>
          <w:b/>
          <w:bCs/>
          <w:color w:val="000000" w:themeColor="text1"/>
          <w:sz w:val="20"/>
          <w:szCs w:val="20"/>
        </w:rPr>
        <w:t xml:space="preserve"> Progyny at </w:t>
      </w:r>
      <w:proofErr w:type="spellStart"/>
      <w:proofErr w:type="gramStart"/>
      <w:r w:rsidR="57D6DC72" w:rsidRPr="21978F6F">
        <w:rPr>
          <w:rStyle w:val="normaltextrun"/>
          <w:rFonts w:ascii="Poppins" w:eastAsia="Poppins" w:hAnsi="Poppins" w:cs="Poppins"/>
          <w:b/>
          <w:bCs/>
          <w:color w:val="000000" w:themeColor="text1"/>
          <w:sz w:val="20"/>
          <w:szCs w:val="20"/>
          <w:highlight w:val="yellow"/>
        </w:rPr>
        <w:t>xxx.xxx.xxxx</w:t>
      </w:r>
      <w:proofErr w:type="spellEnd"/>
      <w:proofErr w:type="gramEnd"/>
      <w:r w:rsidR="006E6010">
        <w:rPr>
          <w:rStyle w:val="normaltextrun"/>
          <w:rFonts w:ascii="Poppins" w:eastAsia="Poppins" w:hAnsi="Poppins" w:cs="Poppins"/>
          <w:b/>
          <w:bCs/>
          <w:color w:val="000000" w:themeColor="text1"/>
          <w:sz w:val="20"/>
          <w:szCs w:val="20"/>
        </w:rPr>
        <w:t xml:space="preserve">. </w:t>
      </w:r>
      <w:r w:rsidR="006E6010" w:rsidRPr="006E6010">
        <w:rPr>
          <w:rFonts w:ascii="Poppins" w:eastAsia="Poppins" w:hAnsi="Poppins" w:cs="Poppins"/>
          <w:b/>
          <w:bCs/>
          <w:color w:val="000000" w:themeColor="text1"/>
          <w:sz w:val="20"/>
          <w:szCs w:val="20"/>
          <w:highlight w:val="yellow"/>
        </w:rPr>
        <w:t>This program is available starting 1/1/2026.</w:t>
      </w:r>
    </w:p>
    <w:p w14:paraId="122CB5BF" w14:textId="107280E7" w:rsidR="007607A7" w:rsidRPr="007607A7" w:rsidRDefault="007607A7" w:rsidP="73FE1DEF">
      <w:pPr>
        <w:rPr>
          <w:rFonts w:ascii="Poppins" w:eastAsia="Poppins" w:hAnsi="Poppins" w:cs="Poppins"/>
          <w:b/>
          <w:bCs/>
          <w:color w:val="000000" w:themeColor="text1"/>
          <w:sz w:val="20"/>
          <w:szCs w:val="20"/>
        </w:rPr>
      </w:pPr>
    </w:p>
    <w:p w14:paraId="641B8ABD" w14:textId="2A2A277C" w:rsidR="007607A7" w:rsidRPr="007607A7" w:rsidRDefault="007607A7" w:rsidP="73FE1DEF">
      <w:pPr>
        <w:rPr>
          <w:rFonts w:ascii="Poppins" w:eastAsia="Poppins" w:hAnsi="Poppins" w:cs="Poppins"/>
          <w:b/>
          <w:bCs/>
          <w:color w:val="000000" w:themeColor="text1"/>
          <w:sz w:val="20"/>
          <w:szCs w:val="20"/>
        </w:rPr>
      </w:pPr>
    </w:p>
    <w:p w14:paraId="1016AB4F" w14:textId="136AD35F" w:rsidR="007607A7" w:rsidRPr="007607A7" w:rsidRDefault="007607A7" w:rsidP="73FE1DEF">
      <w:pPr>
        <w:rPr>
          <w:rFonts w:ascii="Poppins" w:eastAsia="Poppins" w:hAnsi="Poppins" w:cs="Poppins"/>
          <w:b/>
          <w:bCs/>
          <w:color w:val="000000" w:themeColor="text1"/>
          <w:sz w:val="20"/>
          <w:szCs w:val="20"/>
        </w:rPr>
      </w:pPr>
    </w:p>
    <w:p w14:paraId="418949EB" w14:textId="5FFE6F6F" w:rsidR="73FE1DEF" w:rsidRDefault="73FE1DEF" w:rsidP="73FE1DEF">
      <w:pPr>
        <w:rPr>
          <w:rFonts w:ascii="Poppins" w:eastAsia="Poppins" w:hAnsi="Poppins" w:cs="Poppins"/>
          <w:b/>
          <w:bCs/>
          <w:color w:val="000000" w:themeColor="text1"/>
          <w:sz w:val="20"/>
          <w:szCs w:val="20"/>
        </w:rPr>
      </w:pPr>
    </w:p>
    <w:sectPr w:rsidR="73FE1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oppins">
    <w:panose1 w:val="00000500000000000000"/>
    <w:charset w:val="4D"/>
    <w:family w:val="auto"/>
    <w:pitch w:val="variable"/>
    <w:sig w:usb0="00008007" w:usb1="00000000" w:usb2="00000000" w:usb3="00000000" w:csb0="000000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u/2qg253eSWesu" int2:id="DABl6CnP">
      <int2:state int2:value="Rejected" int2:type="spell"/>
    </int2:textHash>
    <int2:bookmark int2:bookmarkName="_Int_3s529iAy" int2:invalidationBookmarkName="" int2:hashCode="CY4P9WRdsDouM7" int2:id="vMWfJsUu">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8D8"/>
    <w:multiLevelType w:val="multilevel"/>
    <w:tmpl w:val="C730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CE293"/>
    <w:multiLevelType w:val="hybridMultilevel"/>
    <w:tmpl w:val="FFFFFFFF"/>
    <w:lvl w:ilvl="0" w:tplc="3606EA3C">
      <w:start w:val="1"/>
      <w:numFmt w:val="bullet"/>
      <w:lvlText w:val=""/>
      <w:lvlJc w:val="left"/>
      <w:pPr>
        <w:ind w:left="720" w:hanging="360"/>
      </w:pPr>
      <w:rPr>
        <w:rFonts w:ascii="Symbol" w:hAnsi="Symbol" w:hint="default"/>
      </w:rPr>
    </w:lvl>
    <w:lvl w:ilvl="1" w:tplc="9E5A80A8">
      <w:start w:val="1"/>
      <w:numFmt w:val="bullet"/>
      <w:lvlText w:val="o"/>
      <w:lvlJc w:val="left"/>
      <w:pPr>
        <w:ind w:left="1440" w:hanging="360"/>
      </w:pPr>
      <w:rPr>
        <w:rFonts w:ascii="Courier New" w:hAnsi="Courier New" w:hint="default"/>
      </w:rPr>
    </w:lvl>
    <w:lvl w:ilvl="2" w:tplc="10B65C02">
      <w:start w:val="1"/>
      <w:numFmt w:val="bullet"/>
      <w:lvlText w:val=""/>
      <w:lvlJc w:val="left"/>
      <w:pPr>
        <w:ind w:left="2160" w:hanging="360"/>
      </w:pPr>
      <w:rPr>
        <w:rFonts w:ascii="Wingdings" w:hAnsi="Wingdings" w:hint="default"/>
      </w:rPr>
    </w:lvl>
    <w:lvl w:ilvl="3" w:tplc="0F824256">
      <w:start w:val="1"/>
      <w:numFmt w:val="bullet"/>
      <w:lvlText w:val=""/>
      <w:lvlJc w:val="left"/>
      <w:pPr>
        <w:ind w:left="2880" w:hanging="360"/>
      </w:pPr>
      <w:rPr>
        <w:rFonts w:ascii="Symbol" w:hAnsi="Symbol" w:hint="default"/>
      </w:rPr>
    </w:lvl>
    <w:lvl w:ilvl="4" w:tplc="37BC96A4">
      <w:start w:val="1"/>
      <w:numFmt w:val="bullet"/>
      <w:lvlText w:val="o"/>
      <w:lvlJc w:val="left"/>
      <w:pPr>
        <w:ind w:left="3600" w:hanging="360"/>
      </w:pPr>
      <w:rPr>
        <w:rFonts w:ascii="Courier New" w:hAnsi="Courier New" w:hint="default"/>
      </w:rPr>
    </w:lvl>
    <w:lvl w:ilvl="5" w:tplc="8248948A">
      <w:start w:val="1"/>
      <w:numFmt w:val="bullet"/>
      <w:lvlText w:val=""/>
      <w:lvlJc w:val="left"/>
      <w:pPr>
        <w:ind w:left="4320" w:hanging="360"/>
      </w:pPr>
      <w:rPr>
        <w:rFonts w:ascii="Wingdings" w:hAnsi="Wingdings" w:hint="default"/>
      </w:rPr>
    </w:lvl>
    <w:lvl w:ilvl="6" w:tplc="E2FEE1F4">
      <w:start w:val="1"/>
      <w:numFmt w:val="bullet"/>
      <w:lvlText w:val=""/>
      <w:lvlJc w:val="left"/>
      <w:pPr>
        <w:ind w:left="5040" w:hanging="360"/>
      </w:pPr>
      <w:rPr>
        <w:rFonts w:ascii="Symbol" w:hAnsi="Symbol" w:hint="default"/>
      </w:rPr>
    </w:lvl>
    <w:lvl w:ilvl="7" w:tplc="D90E7778">
      <w:start w:val="1"/>
      <w:numFmt w:val="bullet"/>
      <w:lvlText w:val="o"/>
      <w:lvlJc w:val="left"/>
      <w:pPr>
        <w:ind w:left="5760" w:hanging="360"/>
      </w:pPr>
      <w:rPr>
        <w:rFonts w:ascii="Courier New" w:hAnsi="Courier New" w:hint="default"/>
      </w:rPr>
    </w:lvl>
    <w:lvl w:ilvl="8" w:tplc="C2ACDBC4">
      <w:start w:val="1"/>
      <w:numFmt w:val="bullet"/>
      <w:lvlText w:val=""/>
      <w:lvlJc w:val="left"/>
      <w:pPr>
        <w:ind w:left="6480" w:hanging="360"/>
      </w:pPr>
      <w:rPr>
        <w:rFonts w:ascii="Wingdings" w:hAnsi="Wingdings" w:hint="default"/>
      </w:rPr>
    </w:lvl>
  </w:abstractNum>
  <w:abstractNum w:abstractNumId="2" w15:restartNumberingAfterBreak="0">
    <w:nsid w:val="0BF3A75E"/>
    <w:multiLevelType w:val="hybridMultilevel"/>
    <w:tmpl w:val="FFFFFFFF"/>
    <w:lvl w:ilvl="0" w:tplc="12082574">
      <w:start w:val="2"/>
      <w:numFmt w:val="decimal"/>
      <w:lvlText w:val="%1."/>
      <w:lvlJc w:val="left"/>
      <w:pPr>
        <w:ind w:left="720" w:hanging="360"/>
      </w:pPr>
      <w:rPr>
        <w:rFonts w:ascii="Poppins" w:hAnsi="Poppins" w:hint="default"/>
      </w:rPr>
    </w:lvl>
    <w:lvl w:ilvl="1" w:tplc="246A6622">
      <w:start w:val="1"/>
      <w:numFmt w:val="lowerLetter"/>
      <w:lvlText w:val="%2."/>
      <w:lvlJc w:val="left"/>
      <w:pPr>
        <w:ind w:left="1440" w:hanging="360"/>
      </w:pPr>
    </w:lvl>
    <w:lvl w:ilvl="2" w:tplc="7D9AE21E">
      <w:start w:val="1"/>
      <w:numFmt w:val="lowerRoman"/>
      <w:lvlText w:val="%3."/>
      <w:lvlJc w:val="right"/>
      <w:pPr>
        <w:ind w:left="2160" w:hanging="180"/>
      </w:pPr>
    </w:lvl>
    <w:lvl w:ilvl="3" w:tplc="1E145200">
      <w:start w:val="1"/>
      <w:numFmt w:val="decimal"/>
      <w:lvlText w:val="%4."/>
      <w:lvlJc w:val="left"/>
      <w:pPr>
        <w:ind w:left="2880" w:hanging="360"/>
      </w:pPr>
    </w:lvl>
    <w:lvl w:ilvl="4" w:tplc="254C28B2">
      <w:start w:val="1"/>
      <w:numFmt w:val="lowerLetter"/>
      <w:lvlText w:val="%5."/>
      <w:lvlJc w:val="left"/>
      <w:pPr>
        <w:ind w:left="3600" w:hanging="360"/>
      </w:pPr>
    </w:lvl>
    <w:lvl w:ilvl="5" w:tplc="98C2F070">
      <w:start w:val="1"/>
      <w:numFmt w:val="lowerRoman"/>
      <w:lvlText w:val="%6."/>
      <w:lvlJc w:val="right"/>
      <w:pPr>
        <w:ind w:left="4320" w:hanging="180"/>
      </w:pPr>
    </w:lvl>
    <w:lvl w:ilvl="6" w:tplc="7E587A7E">
      <w:start w:val="1"/>
      <w:numFmt w:val="decimal"/>
      <w:lvlText w:val="%7."/>
      <w:lvlJc w:val="left"/>
      <w:pPr>
        <w:ind w:left="5040" w:hanging="360"/>
      </w:pPr>
    </w:lvl>
    <w:lvl w:ilvl="7" w:tplc="9CCE2E58">
      <w:start w:val="1"/>
      <w:numFmt w:val="lowerLetter"/>
      <w:lvlText w:val="%8."/>
      <w:lvlJc w:val="left"/>
      <w:pPr>
        <w:ind w:left="5760" w:hanging="360"/>
      </w:pPr>
    </w:lvl>
    <w:lvl w:ilvl="8" w:tplc="4370AD26">
      <w:start w:val="1"/>
      <w:numFmt w:val="lowerRoman"/>
      <w:lvlText w:val="%9."/>
      <w:lvlJc w:val="right"/>
      <w:pPr>
        <w:ind w:left="6480" w:hanging="180"/>
      </w:pPr>
    </w:lvl>
  </w:abstractNum>
  <w:abstractNum w:abstractNumId="3" w15:restartNumberingAfterBreak="0">
    <w:nsid w:val="1126240D"/>
    <w:multiLevelType w:val="hybridMultilevel"/>
    <w:tmpl w:val="FFFFFFFF"/>
    <w:lvl w:ilvl="0" w:tplc="BC5C8DA4">
      <w:start w:val="1"/>
      <w:numFmt w:val="bullet"/>
      <w:lvlText w:val=""/>
      <w:lvlJc w:val="left"/>
      <w:pPr>
        <w:ind w:left="720" w:hanging="360"/>
      </w:pPr>
      <w:rPr>
        <w:rFonts w:ascii="Symbol" w:hAnsi="Symbol" w:hint="default"/>
      </w:rPr>
    </w:lvl>
    <w:lvl w:ilvl="1" w:tplc="3A182EE8">
      <w:start w:val="1"/>
      <w:numFmt w:val="bullet"/>
      <w:lvlText w:val="o"/>
      <w:lvlJc w:val="left"/>
      <w:pPr>
        <w:ind w:left="1440" w:hanging="360"/>
      </w:pPr>
      <w:rPr>
        <w:rFonts w:ascii="Courier New" w:hAnsi="Courier New" w:hint="default"/>
      </w:rPr>
    </w:lvl>
    <w:lvl w:ilvl="2" w:tplc="E9A4E1DE">
      <w:start w:val="1"/>
      <w:numFmt w:val="bullet"/>
      <w:lvlText w:val=""/>
      <w:lvlJc w:val="left"/>
      <w:pPr>
        <w:ind w:left="2160" w:hanging="360"/>
      </w:pPr>
      <w:rPr>
        <w:rFonts w:ascii="Wingdings" w:hAnsi="Wingdings" w:hint="default"/>
      </w:rPr>
    </w:lvl>
    <w:lvl w:ilvl="3" w:tplc="9D8A602E">
      <w:start w:val="1"/>
      <w:numFmt w:val="bullet"/>
      <w:lvlText w:val=""/>
      <w:lvlJc w:val="left"/>
      <w:pPr>
        <w:ind w:left="2880" w:hanging="360"/>
      </w:pPr>
      <w:rPr>
        <w:rFonts w:ascii="Symbol" w:hAnsi="Symbol" w:hint="default"/>
      </w:rPr>
    </w:lvl>
    <w:lvl w:ilvl="4" w:tplc="36FCDFC4">
      <w:start w:val="1"/>
      <w:numFmt w:val="bullet"/>
      <w:lvlText w:val="o"/>
      <w:lvlJc w:val="left"/>
      <w:pPr>
        <w:ind w:left="3600" w:hanging="360"/>
      </w:pPr>
      <w:rPr>
        <w:rFonts w:ascii="Courier New" w:hAnsi="Courier New" w:hint="default"/>
      </w:rPr>
    </w:lvl>
    <w:lvl w:ilvl="5" w:tplc="F828D63E">
      <w:start w:val="1"/>
      <w:numFmt w:val="bullet"/>
      <w:lvlText w:val=""/>
      <w:lvlJc w:val="left"/>
      <w:pPr>
        <w:ind w:left="4320" w:hanging="360"/>
      </w:pPr>
      <w:rPr>
        <w:rFonts w:ascii="Wingdings" w:hAnsi="Wingdings" w:hint="default"/>
      </w:rPr>
    </w:lvl>
    <w:lvl w:ilvl="6" w:tplc="84261E78">
      <w:start w:val="1"/>
      <w:numFmt w:val="bullet"/>
      <w:lvlText w:val=""/>
      <w:lvlJc w:val="left"/>
      <w:pPr>
        <w:ind w:left="5040" w:hanging="360"/>
      </w:pPr>
      <w:rPr>
        <w:rFonts w:ascii="Symbol" w:hAnsi="Symbol" w:hint="default"/>
      </w:rPr>
    </w:lvl>
    <w:lvl w:ilvl="7" w:tplc="3CC83802">
      <w:start w:val="1"/>
      <w:numFmt w:val="bullet"/>
      <w:lvlText w:val="o"/>
      <w:lvlJc w:val="left"/>
      <w:pPr>
        <w:ind w:left="5760" w:hanging="360"/>
      </w:pPr>
      <w:rPr>
        <w:rFonts w:ascii="Courier New" w:hAnsi="Courier New" w:hint="default"/>
      </w:rPr>
    </w:lvl>
    <w:lvl w:ilvl="8" w:tplc="2C2A8EFE">
      <w:start w:val="1"/>
      <w:numFmt w:val="bullet"/>
      <w:lvlText w:val=""/>
      <w:lvlJc w:val="left"/>
      <w:pPr>
        <w:ind w:left="6480" w:hanging="360"/>
      </w:pPr>
      <w:rPr>
        <w:rFonts w:ascii="Wingdings" w:hAnsi="Wingdings" w:hint="default"/>
      </w:rPr>
    </w:lvl>
  </w:abstractNum>
  <w:abstractNum w:abstractNumId="4" w15:restartNumberingAfterBreak="0">
    <w:nsid w:val="12C9AB2E"/>
    <w:multiLevelType w:val="hybridMultilevel"/>
    <w:tmpl w:val="FFFFFFFF"/>
    <w:lvl w:ilvl="0" w:tplc="6A245768">
      <w:start w:val="1"/>
      <w:numFmt w:val="bullet"/>
      <w:lvlText w:val=""/>
      <w:lvlJc w:val="left"/>
      <w:pPr>
        <w:ind w:left="720" w:hanging="360"/>
      </w:pPr>
      <w:rPr>
        <w:rFonts w:ascii="Symbol" w:hAnsi="Symbol" w:hint="default"/>
      </w:rPr>
    </w:lvl>
    <w:lvl w:ilvl="1" w:tplc="C6E83D82">
      <w:start w:val="1"/>
      <w:numFmt w:val="bullet"/>
      <w:lvlText w:val="o"/>
      <w:lvlJc w:val="left"/>
      <w:pPr>
        <w:ind w:left="1440" w:hanging="360"/>
      </w:pPr>
      <w:rPr>
        <w:rFonts w:ascii="Courier New" w:hAnsi="Courier New" w:hint="default"/>
      </w:rPr>
    </w:lvl>
    <w:lvl w:ilvl="2" w:tplc="0978921C">
      <w:start w:val="1"/>
      <w:numFmt w:val="bullet"/>
      <w:lvlText w:val=""/>
      <w:lvlJc w:val="left"/>
      <w:pPr>
        <w:ind w:left="2160" w:hanging="360"/>
      </w:pPr>
      <w:rPr>
        <w:rFonts w:ascii="Wingdings" w:hAnsi="Wingdings" w:hint="default"/>
      </w:rPr>
    </w:lvl>
    <w:lvl w:ilvl="3" w:tplc="CF8230E2">
      <w:start w:val="1"/>
      <w:numFmt w:val="bullet"/>
      <w:lvlText w:val=""/>
      <w:lvlJc w:val="left"/>
      <w:pPr>
        <w:ind w:left="2880" w:hanging="360"/>
      </w:pPr>
      <w:rPr>
        <w:rFonts w:ascii="Symbol" w:hAnsi="Symbol" w:hint="default"/>
      </w:rPr>
    </w:lvl>
    <w:lvl w:ilvl="4" w:tplc="A99A219C">
      <w:start w:val="1"/>
      <w:numFmt w:val="bullet"/>
      <w:lvlText w:val="o"/>
      <w:lvlJc w:val="left"/>
      <w:pPr>
        <w:ind w:left="3600" w:hanging="360"/>
      </w:pPr>
      <w:rPr>
        <w:rFonts w:ascii="Courier New" w:hAnsi="Courier New" w:hint="default"/>
      </w:rPr>
    </w:lvl>
    <w:lvl w:ilvl="5" w:tplc="E5F0BFA6">
      <w:start w:val="1"/>
      <w:numFmt w:val="bullet"/>
      <w:lvlText w:val=""/>
      <w:lvlJc w:val="left"/>
      <w:pPr>
        <w:ind w:left="4320" w:hanging="360"/>
      </w:pPr>
      <w:rPr>
        <w:rFonts w:ascii="Wingdings" w:hAnsi="Wingdings" w:hint="default"/>
      </w:rPr>
    </w:lvl>
    <w:lvl w:ilvl="6" w:tplc="D9AC38B0">
      <w:start w:val="1"/>
      <w:numFmt w:val="bullet"/>
      <w:lvlText w:val=""/>
      <w:lvlJc w:val="left"/>
      <w:pPr>
        <w:ind w:left="5040" w:hanging="360"/>
      </w:pPr>
      <w:rPr>
        <w:rFonts w:ascii="Symbol" w:hAnsi="Symbol" w:hint="default"/>
      </w:rPr>
    </w:lvl>
    <w:lvl w:ilvl="7" w:tplc="074C47F4">
      <w:start w:val="1"/>
      <w:numFmt w:val="bullet"/>
      <w:lvlText w:val="o"/>
      <w:lvlJc w:val="left"/>
      <w:pPr>
        <w:ind w:left="5760" w:hanging="360"/>
      </w:pPr>
      <w:rPr>
        <w:rFonts w:ascii="Courier New" w:hAnsi="Courier New" w:hint="default"/>
      </w:rPr>
    </w:lvl>
    <w:lvl w:ilvl="8" w:tplc="EC0AF756">
      <w:start w:val="1"/>
      <w:numFmt w:val="bullet"/>
      <w:lvlText w:val=""/>
      <w:lvlJc w:val="left"/>
      <w:pPr>
        <w:ind w:left="6480" w:hanging="360"/>
      </w:pPr>
      <w:rPr>
        <w:rFonts w:ascii="Wingdings" w:hAnsi="Wingdings" w:hint="default"/>
      </w:rPr>
    </w:lvl>
  </w:abstractNum>
  <w:abstractNum w:abstractNumId="5" w15:restartNumberingAfterBreak="0">
    <w:nsid w:val="159E82D9"/>
    <w:multiLevelType w:val="hybridMultilevel"/>
    <w:tmpl w:val="FFFFFFFF"/>
    <w:lvl w:ilvl="0" w:tplc="ADB47B06">
      <w:start w:val="1"/>
      <w:numFmt w:val="bullet"/>
      <w:lvlText w:val=""/>
      <w:lvlJc w:val="left"/>
      <w:pPr>
        <w:ind w:left="720" w:hanging="360"/>
      </w:pPr>
      <w:rPr>
        <w:rFonts w:ascii="Symbol" w:hAnsi="Symbol" w:hint="default"/>
      </w:rPr>
    </w:lvl>
    <w:lvl w:ilvl="1" w:tplc="2EFA8B7C">
      <w:start w:val="1"/>
      <w:numFmt w:val="bullet"/>
      <w:lvlText w:val="o"/>
      <w:lvlJc w:val="left"/>
      <w:pPr>
        <w:ind w:left="1440" w:hanging="360"/>
      </w:pPr>
      <w:rPr>
        <w:rFonts w:ascii="Courier New" w:hAnsi="Courier New" w:hint="default"/>
      </w:rPr>
    </w:lvl>
    <w:lvl w:ilvl="2" w:tplc="A24CD488">
      <w:start w:val="1"/>
      <w:numFmt w:val="bullet"/>
      <w:lvlText w:val=""/>
      <w:lvlJc w:val="left"/>
      <w:pPr>
        <w:ind w:left="2160" w:hanging="360"/>
      </w:pPr>
      <w:rPr>
        <w:rFonts w:ascii="Wingdings" w:hAnsi="Wingdings" w:hint="default"/>
      </w:rPr>
    </w:lvl>
    <w:lvl w:ilvl="3" w:tplc="1A72D07C">
      <w:start w:val="1"/>
      <w:numFmt w:val="bullet"/>
      <w:lvlText w:val=""/>
      <w:lvlJc w:val="left"/>
      <w:pPr>
        <w:ind w:left="2880" w:hanging="360"/>
      </w:pPr>
      <w:rPr>
        <w:rFonts w:ascii="Symbol" w:hAnsi="Symbol" w:hint="default"/>
      </w:rPr>
    </w:lvl>
    <w:lvl w:ilvl="4" w:tplc="D50E2F10">
      <w:start w:val="1"/>
      <w:numFmt w:val="bullet"/>
      <w:lvlText w:val="o"/>
      <w:lvlJc w:val="left"/>
      <w:pPr>
        <w:ind w:left="3600" w:hanging="360"/>
      </w:pPr>
      <w:rPr>
        <w:rFonts w:ascii="Courier New" w:hAnsi="Courier New" w:hint="default"/>
      </w:rPr>
    </w:lvl>
    <w:lvl w:ilvl="5" w:tplc="D1A649CA">
      <w:start w:val="1"/>
      <w:numFmt w:val="bullet"/>
      <w:lvlText w:val=""/>
      <w:lvlJc w:val="left"/>
      <w:pPr>
        <w:ind w:left="4320" w:hanging="360"/>
      </w:pPr>
      <w:rPr>
        <w:rFonts w:ascii="Wingdings" w:hAnsi="Wingdings" w:hint="default"/>
      </w:rPr>
    </w:lvl>
    <w:lvl w:ilvl="6" w:tplc="571EA9EA">
      <w:start w:val="1"/>
      <w:numFmt w:val="bullet"/>
      <w:lvlText w:val=""/>
      <w:lvlJc w:val="left"/>
      <w:pPr>
        <w:ind w:left="5040" w:hanging="360"/>
      </w:pPr>
      <w:rPr>
        <w:rFonts w:ascii="Symbol" w:hAnsi="Symbol" w:hint="default"/>
      </w:rPr>
    </w:lvl>
    <w:lvl w:ilvl="7" w:tplc="2AEC24DA">
      <w:start w:val="1"/>
      <w:numFmt w:val="bullet"/>
      <w:lvlText w:val="o"/>
      <w:lvlJc w:val="left"/>
      <w:pPr>
        <w:ind w:left="5760" w:hanging="360"/>
      </w:pPr>
      <w:rPr>
        <w:rFonts w:ascii="Courier New" w:hAnsi="Courier New" w:hint="default"/>
      </w:rPr>
    </w:lvl>
    <w:lvl w:ilvl="8" w:tplc="36D62C90">
      <w:start w:val="1"/>
      <w:numFmt w:val="bullet"/>
      <w:lvlText w:val=""/>
      <w:lvlJc w:val="left"/>
      <w:pPr>
        <w:ind w:left="6480" w:hanging="360"/>
      </w:pPr>
      <w:rPr>
        <w:rFonts w:ascii="Wingdings" w:hAnsi="Wingdings" w:hint="default"/>
      </w:rPr>
    </w:lvl>
  </w:abstractNum>
  <w:abstractNum w:abstractNumId="6" w15:restartNumberingAfterBreak="0">
    <w:nsid w:val="168C3047"/>
    <w:multiLevelType w:val="multilevel"/>
    <w:tmpl w:val="9D40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C5B50E"/>
    <w:multiLevelType w:val="hybridMultilevel"/>
    <w:tmpl w:val="FFFFFFFF"/>
    <w:lvl w:ilvl="0" w:tplc="25CEBF7E">
      <w:start w:val="1"/>
      <w:numFmt w:val="bullet"/>
      <w:lvlText w:val=""/>
      <w:lvlJc w:val="left"/>
      <w:pPr>
        <w:ind w:left="720" w:hanging="360"/>
      </w:pPr>
      <w:rPr>
        <w:rFonts w:ascii="Symbol" w:hAnsi="Symbol" w:hint="default"/>
      </w:rPr>
    </w:lvl>
    <w:lvl w:ilvl="1" w:tplc="FC922C4A">
      <w:start w:val="1"/>
      <w:numFmt w:val="bullet"/>
      <w:lvlText w:val="o"/>
      <w:lvlJc w:val="left"/>
      <w:pPr>
        <w:ind w:left="1440" w:hanging="360"/>
      </w:pPr>
      <w:rPr>
        <w:rFonts w:ascii="Courier New" w:hAnsi="Courier New" w:hint="default"/>
      </w:rPr>
    </w:lvl>
    <w:lvl w:ilvl="2" w:tplc="6800632E">
      <w:start w:val="1"/>
      <w:numFmt w:val="bullet"/>
      <w:lvlText w:val=""/>
      <w:lvlJc w:val="left"/>
      <w:pPr>
        <w:ind w:left="2160" w:hanging="360"/>
      </w:pPr>
      <w:rPr>
        <w:rFonts w:ascii="Wingdings" w:hAnsi="Wingdings" w:hint="default"/>
      </w:rPr>
    </w:lvl>
    <w:lvl w:ilvl="3" w:tplc="55E803F0">
      <w:start w:val="1"/>
      <w:numFmt w:val="bullet"/>
      <w:lvlText w:val=""/>
      <w:lvlJc w:val="left"/>
      <w:pPr>
        <w:ind w:left="2880" w:hanging="360"/>
      </w:pPr>
      <w:rPr>
        <w:rFonts w:ascii="Symbol" w:hAnsi="Symbol" w:hint="default"/>
      </w:rPr>
    </w:lvl>
    <w:lvl w:ilvl="4" w:tplc="64EA039C">
      <w:start w:val="1"/>
      <w:numFmt w:val="bullet"/>
      <w:lvlText w:val="o"/>
      <w:lvlJc w:val="left"/>
      <w:pPr>
        <w:ind w:left="3600" w:hanging="360"/>
      </w:pPr>
      <w:rPr>
        <w:rFonts w:ascii="Courier New" w:hAnsi="Courier New" w:hint="default"/>
      </w:rPr>
    </w:lvl>
    <w:lvl w:ilvl="5" w:tplc="E7BCB5C4">
      <w:start w:val="1"/>
      <w:numFmt w:val="bullet"/>
      <w:lvlText w:val=""/>
      <w:lvlJc w:val="left"/>
      <w:pPr>
        <w:ind w:left="4320" w:hanging="360"/>
      </w:pPr>
      <w:rPr>
        <w:rFonts w:ascii="Wingdings" w:hAnsi="Wingdings" w:hint="default"/>
      </w:rPr>
    </w:lvl>
    <w:lvl w:ilvl="6" w:tplc="8E5E11D2">
      <w:start w:val="1"/>
      <w:numFmt w:val="bullet"/>
      <w:lvlText w:val=""/>
      <w:lvlJc w:val="left"/>
      <w:pPr>
        <w:ind w:left="5040" w:hanging="360"/>
      </w:pPr>
      <w:rPr>
        <w:rFonts w:ascii="Symbol" w:hAnsi="Symbol" w:hint="default"/>
      </w:rPr>
    </w:lvl>
    <w:lvl w:ilvl="7" w:tplc="18CA484A">
      <w:start w:val="1"/>
      <w:numFmt w:val="bullet"/>
      <w:lvlText w:val="o"/>
      <w:lvlJc w:val="left"/>
      <w:pPr>
        <w:ind w:left="5760" w:hanging="360"/>
      </w:pPr>
      <w:rPr>
        <w:rFonts w:ascii="Courier New" w:hAnsi="Courier New" w:hint="default"/>
      </w:rPr>
    </w:lvl>
    <w:lvl w:ilvl="8" w:tplc="8BD038CA">
      <w:start w:val="1"/>
      <w:numFmt w:val="bullet"/>
      <w:lvlText w:val=""/>
      <w:lvlJc w:val="left"/>
      <w:pPr>
        <w:ind w:left="6480" w:hanging="360"/>
      </w:pPr>
      <w:rPr>
        <w:rFonts w:ascii="Wingdings" w:hAnsi="Wingdings" w:hint="default"/>
      </w:rPr>
    </w:lvl>
  </w:abstractNum>
  <w:abstractNum w:abstractNumId="8" w15:restartNumberingAfterBreak="0">
    <w:nsid w:val="17042FC1"/>
    <w:multiLevelType w:val="hybridMultilevel"/>
    <w:tmpl w:val="42CCE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E7723"/>
    <w:multiLevelType w:val="multilevel"/>
    <w:tmpl w:val="AFF8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D4686A"/>
    <w:multiLevelType w:val="multilevel"/>
    <w:tmpl w:val="E02C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546C63"/>
    <w:multiLevelType w:val="multilevel"/>
    <w:tmpl w:val="E5DA87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312EE3"/>
    <w:multiLevelType w:val="multilevel"/>
    <w:tmpl w:val="03681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A7B01"/>
    <w:multiLevelType w:val="multilevel"/>
    <w:tmpl w:val="773CCD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1E37D2"/>
    <w:multiLevelType w:val="multilevel"/>
    <w:tmpl w:val="75EC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0012C5"/>
    <w:multiLevelType w:val="multilevel"/>
    <w:tmpl w:val="6374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8C0ECB"/>
    <w:multiLevelType w:val="hybridMultilevel"/>
    <w:tmpl w:val="0C7C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A2843"/>
    <w:multiLevelType w:val="multilevel"/>
    <w:tmpl w:val="8672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90248C"/>
    <w:multiLevelType w:val="multilevel"/>
    <w:tmpl w:val="9BEAEF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53055D"/>
    <w:multiLevelType w:val="multilevel"/>
    <w:tmpl w:val="C7A49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1694349">
    <w:abstractNumId w:val="4"/>
  </w:num>
  <w:num w:numId="2" w16cid:durableId="3751495">
    <w:abstractNumId w:val="1"/>
  </w:num>
  <w:num w:numId="3" w16cid:durableId="147022264">
    <w:abstractNumId w:val="5"/>
  </w:num>
  <w:num w:numId="4" w16cid:durableId="1243876755">
    <w:abstractNumId w:val="3"/>
  </w:num>
  <w:num w:numId="5" w16cid:durableId="448740812">
    <w:abstractNumId w:val="2"/>
  </w:num>
  <w:num w:numId="6" w16cid:durableId="1084230345">
    <w:abstractNumId w:val="7"/>
  </w:num>
  <w:num w:numId="7" w16cid:durableId="42675951">
    <w:abstractNumId w:val="12"/>
  </w:num>
  <w:num w:numId="8" w16cid:durableId="1467431508">
    <w:abstractNumId w:val="13"/>
  </w:num>
  <w:num w:numId="9" w16cid:durableId="754325362">
    <w:abstractNumId w:val="19"/>
  </w:num>
  <w:num w:numId="10" w16cid:durableId="1515683311">
    <w:abstractNumId w:val="9"/>
  </w:num>
  <w:num w:numId="11" w16cid:durableId="1568806500">
    <w:abstractNumId w:val="10"/>
  </w:num>
  <w:num w:numId="12" w16cid:durableId="2110156787">
    <w:abstractNumId w:val="14"/>
  </w:num>
  <w:num w:numId="13" w16cid:durableId="1185053543">
    <w:abstractNumId w:val="17"/>
  </w:num>
  <w:num w:numId="14" w16cid:durableId="868373413">
    <w:abstractNumId w:val="18"/>
  </w:num>
  <w:num w:numId="15" w16cid:durableId="1889993362">
    <w:abstractNumId w:val="11"/>
  </w:num>
  <w:num w:numId="16" w16cid:durableId="947199518">
    <w:abstractNumId w:val="15"/>
  </w:num>
  <w:num w:numId="17" w16cid:durableId="1576206779">
    <w:abstractNumId w:val="6"/>
  </w:num>
  <w:num w:numId="18" w16cid:durableId="836383417">
    <w:abstractNumId w:val="0"/>
  </w:num>
  <w:num w:numId="19" w16cid:durableId="2078090149">
    <w:abstractNumId w:val="8"/>
  </w:num>
  <w:num w:numId="20" w16cid:durableId="5908900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1D2"/>
    <w:rsid w:val="000239A2"/>
    <w:rsid w:val="00025E7F"/>
    <w:rsid w:val="00026525"/>
    <w:rsid w:val="00074FB5"/>
    <w:rsid w:val="00125094"/>
    <w:rsid w:val="001441EB"/>
    <w:rsid w:val="00183388"/>
    <w:rsid w:val="001D03B9"/>
    <w:rsid w:val="001D1DC6"/>
    <w:rsid w:val="001D3F4F"/>
    <w:rsid w:val="00231914"/>
    <w:rsid w:val="00247268"/>
    <w:rsid w:val="00296A70"/>
    <w:rsid w:val="002C1D90"/>
    <w:rsid w:val="002C2354"/>
    <w:rsid w:val="004D7348"/>
    <w:rsid w:val="00505DBF"/>
    <w:rsid w:val="00550314"/>
    <w:rsid w:val="005755BB"/>
    <w:rsid w:val="00575A71"/>
    <w:rsid w:val="00590070"/>
    <w:rsid w:val="00640A48"/>
    <w:rsid w:val="00641CBC"/>
    <w:rsid w:val="00653314"/>
    <w:rsid w:val="006B54A7"/>
    <w:rsid w:val="006E3FC0"/>
    <w:rsid w:val="006E6010"/>
    <w:rsid w:val="00734223"/>
    <w:rsid w:val="00745378"/>
    <w:rsid w:val="007545AD"/>
    <w:rsid w:val="007607A7"/>
    <w:rsid w:val="007A75BE"/>
    <w:rsid w:val="00825BE0"/>
    <w:rsid w:val="00843374"/>
    <w:rsid w:val="00965884"/>
    <w:rsid w:val="00A05D89"/>
    <w:rsid w:val="00A23970"/>
    <w:rsid w:val="00A26AFB"/>
    <w:rsid w:val="00A649A6"/>
    <w:rsid w:val="00A64AAD"/>
    <w:rsid w:val="00A733A7"/>
    <w:rsid w:val="00B0656D"/>
    <w:rsid w:val="00B97E22"/>
    <w:rsid w:val="00BA0232"/>
    <w:rsid w:val="00BB1E7C"/>
    <w:rsid w:val="00C5AE75"/>
    <w:rsid w:val="00C60908"/>
    <w:rsid w:val="00C61836"/>
    <w:rsid w:val="00D02588"/>
    <w:rsid w:val="00D20543"/>
    <w:rsid w:val="00D3481F"/>
    <w:rsid w:val="00D34E6E"/>
    <w:rsid w:val="00DD4276"/>
    <w:rsid w:val="00E10E5B"/>
    <w:rsid w:val="00EB0125"/>
    <w:rsid w:val="00EE7C44"/>
    <w:rsid w:val="00F43D8D"/>
    <w:rsid w:val="00FC01D2"/>
    <w:rsid w:val="0435977D"/>
    <w:rsid w:val="046C1F7F"/>
    <w:rsid w:val="05E0E24C"/>
    <w:rsid w:val="06B9C5DF"/>
    <w:rsid w:val="08D469CF"/>
    <w:rsid w:val="09C594EB"/>
    <w:rsid w:val="0A241CC9"/>
    <w:rsid w:val="0BD58EE2"/>
    <w:rsid w:val="0BDE2396"/>
    <w:rsid w:val="0C884E09"/>
    <w:rsid w:val="0D25D5C1"/>
    <w:rsid w:val="102DE20B"/>
    <w:rsid w:val="127C78B6"/>
    <w:rsid w:val="185D8D75"/>
    <w:rsid w:val="194C559D"/>
    <w:rsid w:val="1AC6DD00"/>
    <w:rsid w:val="1D5159DF"/>
    <w:rsid w:val="1DBC884D"/>
    <w:rsid w:val="1E0A71C8"/>
    <w:rsid w:val="1F2F6939"/>
    <w:rsid w:val="1F3812E6"/>
    <w:rsid w:val="205D65B7"/>
    <w:rsid w:val="21978F6F"/>
    <w:rsid w:val="25746C4A"/>
    <w:rsid w:val="2654121F"/>
    <w:rsid w:val="29F79507"/>
    <w:rsid w:val="2A6C6205"/>
    <w:rsid w:val="2B9BB95A"/>
    <w:rsid w:val="2D36C9A0"/>
    <w:rsid w:val="30401AA3"/>
    <w:rsid w:val="30657055"/>
    <w:rsid w:val="33FE31D8"/>
    <w:rsid w:val="3CB07816"/>
    <w:rsid w:val="3FF44CC0"/>
    <w:rsid w:val="410578FA"/>
    <w:rsid w:val="41980819"/>
    <w:rsid w:val="41FC4379"/>
    <w:rsid w:val="437C50E1"/>
    <w:rsid w:val="481B1E7A"/>
    <w:rsid w:val="4C12321C"/>
    <w:rsid w:val="4D999D5B"/>
    <w:rsid w:val="4ECD59D9"/>
    <w:rsid w:val="4F1E40EC"/>
    <w:rsid w:val="505A6457"/>
    <w:rsid w:val="539FCC1F"/>
    <w:rsid w:val="53D0CCFC"/>
    <w:rsid w:val="542F2D4E"/>
    <w:rsid w:val="54FEA2E6"/>
    <w:rsid w:val="558D6FD1"/>
    <w:rsid w:val="57932EF5"/>
    <w:rsid w:val="57D6DC72"/>
    <w:rsid w:val="583F105D"/>
    <w:rsid w:val="596ECE36"/>
    <w:rsid w:val="5A47B8F2"/>
    <w:rsid w:val="5ABAA7B6"/>
    <w:rsid w:val="5AC3D109"/>
    <w:rsid w:val="5C4752D1"/>
    <w:rsid w:val="5CE5E620"/>
    <w:rsid w:val="5D27E7C3"/>
    <w:rsid w:val="5D8B0B87"/>
    <w:rsid w:val="60B79126"/>
    <w:rsid w:val="611951EA"/>
    <w:rsid w:val="61BB4E56"/>
    <w:rsid w:val="6433CC22"/>
    <w:rsid w:val="64D013B4"/>
    <w:rsid w:val="64EB5AF0"/>
    <w:rsid w:val="656191F2"/>
    <w:rsid w:val="68A029C6"/>
    <w:rsid w:val="68EA252D"/>
    <w:rsid w:val="6EFC8ACB"/>
    <w:rsid w:val="72836589"/>
    <w:rsid w:val="73FE1DEF"/>
    <w:rsid w:val="76FE22A4"/>
    <w:rsid w:val="77084A1B"/>
    <w:rsid w:val="7816C9CB"/>
    <w:rsid w:val="78DD0FE1"/>
    <w:rsid w:val="79DF53B7"/>
    <w:rsid w:val="7BE443AD"/>
    <w:rsid w:val="7F73B6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E127"/>
  <w15:chartTrackingRefBased/>
  <w15:docId w15:val="{B0B5C4A8-916C-9444-9E1C-583BA640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01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01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01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01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01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0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0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0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01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1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01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01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01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01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01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01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01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01D2"/>
    <w:rPr>
      <w:rFonts w:eastAsiaTheme="majorEastAsia" w:cstheme="majorBidi"/>
      <w:color w:val="272727" w:themeColor="text1" w:themeTint="D8"/>
    </w:rPr>
  </w:style>
  <w:style w:type="paragraph" w:styleId="Title">
    <w:name w:val="Title"/>
    <w:basedOn w:val="Normal"/>
    <w:next w:val="Normal"/>
    <w:link w:val="TitleChar"/>
    <w:uiPriority w:val="10"/>
    <w:qFormat/>
    <w:rsid w:val="00FC01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1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01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0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01D2"/>
    <w:pPr>
      <w:spacing w:before="160"/>
      <w:jc w:val="center"/>
    </w:pPr>
    <w:rPr>
      <w:i/>
      <w:iCs/>
      <w:color w:val="404040" w:themeColor="text1" w:themeTint="BF"/>
    </w:rPr>
  </w:style>
  <w:style w:type="character" w:customStyle="1" w:styleId="QuoteChar">
    <w:name w:val="Quote Char"/>
    <w:basedOn w:val="DefaultParagraphFont"/>
    <w:link w:val="Quote"/>
    <w:uiPriority w:val="29"/>
    <w:rsid w:val="00FC01D2"/>
    <w:rPr>
      <w:i/>
      <w:iCs/>
      <w:color w:val="404040" w:themeColor="text1" w:themeTint="BF"/>
    </w:rPr>
  </w:style>
  <w:style w:type="paragraph" w:styleId="ListParagraph">
    <w:name w:val="List Paragraph"/>
    <w:basedOn w:val="Normal"/>
    <w:uiPriority w:val="34"/>
    <w:qFormat/>
    <w:rsid w:val="00FC01D2"/>
    <w:pPr>
      <w:ind w:left="720"/>
      <w:contextualSpacing/>
    </w:pPr>
  </w:style>
  <w:style w:type="character" w:styleId="IntenseEmphasis">
    <w:name w:val="Intense Emphasis"/>
    <w:basedOn w:val="DefaultParagraphFont"/>
    <w:uiPriority w:val="21"/>
    <w:qFormat/>
    <w:rsid w:val="00FC01D2"/>
    <w:rPr>
      <w:i/>
      <w:iCs/>
      <w:color w:val="0F4761" w:themeColor="accent1" w:themeShade="BF"/>
    </w:rPr>
  </w:style>
  <w:style w:type="paragraph" w:styleId="IntenseQuote">
    <w:name w:val="Intense Quote"/>
    <w:basedOn w:val="Normal"/>
    <w:next w:val="Normal"/>
    <w:link w:val="IntenseQuoteChar"/>
    <w:uiPriority w:val="30"/>
    <w:qFormat/>
    <w:rsid w:val="00FC01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01D2"/>
    <w:rPr>
      <w:i/>
      <w:iCs/>
      <w:color w:val="0F4761" w:themeColor="accent1" w:themeShade="BF"/>
    </w:rPr>
  </w:style>
  <w:style w:type="character" w:styleId="IntenseReference">
    <w:name w:val="Intense Reference"/>
    <w:basedOn w:val="DefaultParagraphFont"/>
    <w:uiPriority w:val="32"/>
    <w:qFormat/>
    <w:rsid w:val="00FC01D2"/>
    <w:rPr>
      <w:b/>
      <w:bCs/>
      <w:smallCaps/>
      <w:color w:val="0F4761" w:themeColor="accent1" w:themeShade="BF"/>
      <w:spacing w:val="5"/>
    </w:rPr>
  </w:style>
  <w:style w:type="paragraph" w:customStyle="1" w:styleId="paragraph">
    <w:name w:val="paragraph"/>
    <w:basedOn w:val="Normal"/>
    <w:rsid w:val="00FC01D2"/>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FC01D2"/>
  </w:style>
  <w:style w:type="character" w:customStyle="1" w:styleId="eop">
    <w:name w:val="eop"/>
    <w:basedOn w:val="DefaultParagraphFont"/>
    <w:rsid w:val="00FC01D2"/>
  </w:style>
  <w:style w:type="character" w:styleId="Hyperlink">
    <w:name w:val="Hyperlink"/>
    <w:basedOn w:val="DefaultParagraphFont"/>
    <w:uiPriority w:val="99"/>
    <w:unhideWhenUsed/>
    <w:rsid w:val="007607A7"/>
    <w:rPr>
      <w:color w:val="467886" w:themeColor="hyperlink"/>
      <w:u w:val="single"/>
    </w:rPr>
  </w:style>
  <w:style w:type="character" w:styleId="UnresolvedMention">
    <w:name w:val="Unresolved Mention"/>
    <w:basedOn w:val="DefaultParagraphFont"/>
    <w:uiPriority w:val="99"/>
    <w:semiHidden/>
    <w:unhideWhenUsed/>
    <w:rsid w:val="007607A7"/>
    <w:rPr>
      <w:color w:val="605E5C"/>
      <w:shd w:val="clear" w:color="auto" w:fill="E1DFDD"/>
    </w:rPr>
  </w:style>
  <w:style w:type="character" w:styleId="CommentReference">
    <w:name w:val="annotation reference"/>
    <w:basedOn w:val="DefaultParagraphFont"/>
    <w:uiPriority w:val="99"/>
    <w:semiHidden/>
    <w:unhideWhenUsed/>
    <w:rsid w:val="00734223"/>
    <w:rPr>
      <w:sz w:val="16"/>
      <w:szCs w:val="16"/>
    </w:rPr>
  </w:style>
  <w:style w:type="paragraph" w:styleId="CommentText">
    <w:name w:val="annotation text"/>
    <w:basedOn w:val="Normal"/>
    <w:link w:val="CommentTextChar"/>
    <w:uiPriority w:val="99"/>
    <w:unhideWhenUsed/>
    <w:rsid w:val="00734223"/>
    <w:pPr>
      <w:spacing w:line="240" w:lineRule="auto"/>
    </w:pPr>
    <w:rPr>
      <w:sz w:val="20"/>
      <w:szCs w:val="20"/>
    </w:rPr>
  </w:style>
  <w:style w:type="character" w:customStyle="1" w:styleId="CommentTextChar">
    <w:name w:val="Comment Text Char"/>
    <w:basedOn w:val="DefaultParagraphFont"/>
    <w:link w:val="CommentText"/>
    <w:uiPriority w:val="99"/>
    <w:rsid w:val="00734223"/>
    <w:rPr>
      <w:sz w:val="20"/>
      <w:szCs w:val="20"/>
    </w:rPr>
  </w:style>
  <w:style w:type="paragraph" w:styleId="CommentSubject">
    <w:name w:val="annotation subject"/>
    <w:basedOn w:val="CommentText"/>
    <w:next w:val="CommentText"/>
    <w:link w:val="CommentSubjectChar"/>
    <w:uiPriority w:val="99"/>
    <w:semiHidden/>
    <w:unhideWhenUsed/>
    <w:rsid w:val="00734223"/>
    <w:rPr>
      <w:b/>
      <w:bCs/>
    </w:rPr>
  </w:style>
  <w:style w:type="character" w:customStyle="1" w:styleId="CommentSubjectChar">
    <w:name w:val="Comment Subject Char"/>
    <w:basedOn w:val="CommentTextChar"/>
    <w:link w:val="CommentSubject"/>
    <w:uiPriority w:val="99"/>
    <w:semiHidden/>
    <w:rsid w:val="00734223"/>
    <w:rPr>
      <w:b/>
      <w:bCs/>
      <w:sz w:val="20"/>
      <w:szCs w:val="20"/>
    </w:rPr>
  </w:style>
  <w:style w:type="paragraph" w:styleId="NoSpacing">
    <w:name w:val="No Spacing"/>
    <w:uiPriority w:val="1"/>
    <w:qFormat/>
    <w:rsid w:val="73FE1DE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155403">
      <w:bodyDiv w:val="1"/>
      <w:marLeft w:val="0"/>
      <w:marRight w:val="0"/>
      <w:marTop w:val="0"/>
      <w:marBottom w:val="0"/>
      <w:divBdr>
        <w:top w:val="none" w:sz="0" w:space="0" w:color="auto"/>
        <w:left w:val="none" w:sz="0" w:space="0" w:color="auto"/>
        <w:bottom w:val="none" w:sz="0" w:space="0" w:color="auto"/>
        <w:right w:val="none" w:sz="0" w:space="0" w:color="auto"/>
      </w:divBdr>
    </w:div>
    <w:div w:id="647052006">
      <w:bodyDiv w:val="1"/>
      <w:marLeft w:val="0"/>
      <w:marRight w:val="0"/>
      <w:marTop w:val="0"/>
      <w:marBottom w:val="0"/>
      <w:divBdr>
        <w:top w:val="none" w:sz="0" w:space="0" w:color="auto"/>
        <w:left w:val="none" w:sz="0" w:space="0" w:color="auto"/>
        <w:bottom w:val="none" w:sz="0" w:space="0" w:color="auto"/>
        <w:right w:val="none" w:sz="0" w:space="0" w:color="auto"/>
      </w:divBdr>
    </w:div>
    <w:div w:id="1319773754">
      <w:bodyDiv w:val="1"/>
      <w:marLeft w:val="0"/>
      <w:marRight w:val="0"/>
      <w:marTop w:val="0"/>
      <w:marBottom w:val="0"/>
      <w:divBdr>
        <w:top w:val="none" w:sz="0" w:space="0" w:color="auto"/>
        <w:left w:val="none" w:sz="0" w:space="0" w:color="auto"/>
        <w:bottom w:val="none" w:sz="0" w:space="0" w:color="auto"/>
        <w:right w:val="none" w:sz="0" w:space="0" w:color="auto"/>
      </w:divBdr>
    </w:div>
    <w:div w:id="1382678919">
      <w:bodyDiv w:val="1"/>
      <w:marLeft w:val="0"/>
      <w:marRight w:val="0"/>
      <w:marTop w:val="0"/>
      <w:marBottom w:val="0"/>
      <w:divBdr>
        <w:top w:val="none" w:sz="0" w:space="0" w:color="auto"/>
        <w:left w:val="none" w:sz="0" w:space="0" w:color="auto"/>
        <w:bottom w:val="none" w:sz="0" w:space="0" w:color="auto"/>
        <w:right w:val="none" w:sz="0" w:space="0" w:color="auto"/>
      </w:divBdr>
      <w:divsChild>
        <w:div w:id="42292228">
          <w:marLeft w:val="0"/>
          <w:marRight w:val="0"/>
          <w:marTop w:val="0"/>
          <w:marBottom w:val="0"/>
          <w:divBdr>
            <w:top w:val="none" w:sz="0" w:space="0" w:color="auto"/>
            <w:left w:val="none" w:sz="0" w:space="0" w:color="auto"/>
            <w:bottom w:val="none" w:sz="0" w:space="0" w:color="auto"/>
            <w:right w:val="none" w:sz="0" w:space="0" w:color="auto"/>
          </w:divBdr>
        </w:div>
        <w:div w:id="879168124">
          <w:marLeft w:val="0"/>
          <w:marRight w:val="0"/>
          <w:marTop w:val="0"/>
          <w:marBottom w:val="0"/>
          <w:divBdr>
            <w:top w:val="none" w:sz="0" w:space="0" w:color="auto"/>
            <w:left w:val="none" w:sz="0" w:space="0" w:color="auto"/>
            <w:bottom w:val="none" w:sz="0" w:space="0" w:color="auto"/>
            <w:right w:val="none" w:sz="0" w:space="0" w:color="auto"/>
          </w:divBdr>
        </w:div>
        <w:div w:id="1369184884">
          <w:marLeft w:val="0"/>
          <w:marRight w:val="0"/>
          <w:marTop w:val="0"/>
          <w:marBottom w:val="0"/>
          <w:divBdr>
            <w:top w:val="none" w:sz="0" w:space="0" w:color="auto"/>
            <w:left w:val="none" w:sz="0" w:space="0" w:color="auto"/>
            <w:bottom w:val="none" w:sz="0" w:space="0" w:color="auto"/>
            <w:right w:val="none" w:sz="0" w:space="0" w:color="auto"/>
          </w:divBdr>
        </w:div>
        <w:div w:id="1778713844">
          <w:marLeft w:val="0"/>
          <w:marRight w:val="0"/>
          <w:marTop w:val="0"/>
          <w:marBottom w:val="0"/>
          <w:divBdr>
            <w:top w:val="none" w:sz="0" w:space="0" w:color="auto"/>
            <w:left w:val="none" w:sz="0" w:space="0" w:color="auto"/>
            <w:bottom w:val="none" w:sz="0" w:space="0" w:color="auto"/>
            <w:right w:val="none" w:sz="0" w:space="0" w:color="auto"/>
          </w:divBdr>
        </w:div>
        <w:div w:id="2138987066">
          <w:marLeft w:val="0"/>
          <w:marRight w:val="0"/>
          <w:marTop w:val="0"/>
          <w:marBottom w:val="0"/>
          <w:divBdr>
            <w:top w:val="none" w:sz="0" w:space="0" w:color="auto"/>
            <w:left w:val="none" w:sz="0" w:space="0" w:color="auto"/>
            <w:bottom w:val="none" w:sz="0" w:space="0" w:color="auto"/>
            <w:right w:val="none" w:sz="0" w:space="0" w:color="auto"/>
          </w:divBdr>
        </w:div>
      </w:divsChild>
    </w:div>
    <w:div w:id="1675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f9063c-0cf6-4d7f-9de9-c71357cc3844">
      <Terms xmlns="http://schemas.microsoft.com/office/infopath/2007/PartnerControls"/>
    </lcf76f155ced4ddcb4097134ff3c332f>
    <MigrationWizIdDocumentLibraryPermissions xmlns="a5f9063c-0cf6-4d7f-9de9-c71357cc3844" xsi:nil="true"/>
    <MigrationWizIdPermissionLevels xmlns="a5f9063c-0cf6-4d7f-9de9-c71357cc3844" xsi:nil="true"/>
    <Notes xmlns="a5f9063c-0cf6-4d7f-9de9-c71357cc3844" xsi:nil="true"/>
    <MigrationWizId xmlns="a5f9063c-0cf6-4d7f-9de9-c71357cc3844" xsi:nil="true"/>
    <MigrationWizIdSecurityGroups xmlns="a5f9063c-0cf6-4d7f-9de9-c71357cc3844" xsi:nil="true"/>
    <TaxCatchAll xmlns="a3a19593-764b-44ba-9c8b-d6764fc55e71" xsi:nil="true"/>
    <MigrationWizIdPermissions xmlns="a5f9063c-0cf6-4d7f-9de9-c71357cc38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2F6ED4D6AD3446BCC3A5A9F3835F45" ma:contentTypeVersion="25" ma:contentTypeDescription="Create a new document." ma:contentTypeScope="" ma:versionID="48fc7205af025e429c7f47b4ab16ad84">
  <xsd:schema xmlns:xsd="http://www.w3.org/2001/XMLSchema" xmlns:xs="http://www.w3.org/2001/XMLSchema" xmlns:p="http://schemas.microsoft.com/office/2006/metadata/properties" xmlns:ns2="a3a19593-764b-44ba-9c8b-d6764fc55e71" xmlns:ns3="a5f9063c-0cf6-4d7f-9de9-c71357cc3844" targetNamespace="http://schemas.microsoft.com/office/2006/metadata/properties" ma:root="true" ma:fieldsID="b342be97da1d0a8e293edc2a2e58e13c" ns2:_="" ns3:_="">
    <xsd:import namespace="a3a19593-764b-44ba-9c8b-d6764fc55e71"/>
    <xsd:import namespace="a5f9063c-0cf6-4d7f-9de9-c71357cc3844"/>
    <xsd:element name="properties">
      <xsd:complexType>
        <xsd:sequence>
          <xsd:element name="documentManagement">
            <xsd:complexType>
              <xsd:all>
                <xsd:element ref="ns2:SharedWithUsers" minOccurs="0"/>
                <xsd:element ref="ns2:SharedWithDetails" minOccurs="0"/>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ot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a19593-764b-44ba-9c8b-d6764fc55e7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cbf549b3-94bd-4f70-b4f4-c20cfe575224}" ma:internalName="TaxCatchAll" ma:showField="CatchAllData" ma:web="a3a19593-764b-44ba-9c8b-d6764fc55e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f9063c-0cf6-4d7f-9de9-c71357cc3844" elementFormDefault="qualified">
    <xsd:import namespace="http://schemas.microsoft.com/office/2006/documentManagement/types"/>
    <xsd:import namespace="http://schemas.microsoft.com/office/infopath/2007/PartnerControls"/>
    <xsd:element name="MigrationWizId" ma:index="10" nillable="true" ma:displayName="MigrationWizId" ma:internalName="MigrationWizId">
      <xsd:simpleType>
        <xsd:restriction base="dms:Text"/>
      </xsd:simpleType>
    </xsd:element>
    <xsd:element name="MigrationWizIdPermissions" ma:index="11" nillable="true" ma:displayName="MigrationWizIdPermissions" ma:internalName="MigrationWizIdPermissions">
      <xsd:simpleType>
        <xsd:restriction base="dms:Text"/>
      </xsd:simpleType>
    </xsd:element>
    <xsd:element name="MigrationWizIdPermissionLevels" ma:index="12" nillable="true" ma:displayName="MigrationWizIdPermissionLevels" ma:internalName="MigrationWizIdPermissionLevels">
      <xsd:simpleType>
        <xsd:restriction base="dms:Text"/>
      </xsd:simpleType>
    </xsd:element>
    <xsd:element name="MigrationWizIdDocumentLibraryPermissions" ma:index="13" nillable="true" ma:displayName="MigrationWizIdDocumentLibraryPermissions" ma:internalName="MigrationWizIdDocumentLibraryPermissions">
      <xsd:simpleType>
        <xsd:restriction base="dms:Text"/>
      </xsd:simpleType>
    </xsd:element>
    <xsd:element name="MigrationWizIdSecurityGroups" ma:index="14" nillable="true" ma:displayName="MigrationWizIdSecurityGroups" ma:internalName="MigrationWizIdSecurityGroups">
      <xsd:simpleType>
        <xsd:restriction base="dms:Text"/>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2e9288fe-6667-412b-9ae2-e7efbcd460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Notes" ma:index="31" nillable="true" ma:displayName="Notes" ma:format="Dropdown" ma:internalName="Notes">
      <xsd:simpleType>
        <xsd:restriction base="dms:Text">
          <xsd:maxLength value="255"/>
        </xsd:restriction>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ECCD3-0F69-4B9E-9C16-10B819D6090F}">
  <ds:schemaRefs>
    <ds:schemaRef ds:uri="http://schemas.microsoft.com/office/2006/metadata/properties"/>
    <ds:schemaRef ds:uri="http://schemas.microsoft.com/office/infopath/2007/PartnerControls"/>
    <ds:schemaRef ds:uri="a5f9063c-0cf6-4d7f-9de9-c71357cc3844"/>
    <ds:schemaRef ds:uri="a3a19593-764b-44ba-9c8b-d6764fc55e71"/>
  </ds:schemaRefs>
</ds:datastoreItem>
</file>

<file path=customXml/itemProps2.xml><?xml version="1.0" encoding="utf-8"?>
<ds:datastoreItem xmlns:ds="http://schemas.openxmlformats.org/officeDocument/2006/customXml" ds:itemID="{10C0AD38-E471-4275-B321-BCB8D11D2C5B}">
  <ds:schemaRefs>
    <ds:schemaRef ds:uri="http://schemas.microsoft.com/sharepoint/v3/contenttype/forms"/>
  </ds:schemaRefs>
</ds:datastoreItem>
</file>

<file path=customXml/itemProps3.xml><?xml version="1.0" encoding="utf-8"?>
<ds:datastoreItem xmlns:ds="http://schemas.openxmlformats.org/officeDocument/2006/customXml" ds:itemID="{F4CB8AFA-C5C9-40DA-AE6C-2FC242AF3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a19593-764b-44ba-9c8b-d6764fc55e71"/>
    <ds:schemaRef ds:uri="a5f9063c-0cf6-4d7f-9de9-c71357cc38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ef2991d-1069-4afa-bfcf-a4a93c00b52d}" enabled="0" method="" siteId="{eef2991d-1069-4afa-bfcf-a4a93c00b52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2676</Characters>
  <Application>Microsoft Office Word</Application>
  <DocSecurity>0</DocSecurity>
  <Lines>22</Lines>
  <Paragraphs>6</Paragraphs>
  <ScaleCrop>false</ScaleCrop>
  <Company>Progyny</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Samara Weissman</dc:creator>
  <cp:keywords/>
  <dc:description/>
  <cp:lastModifiedBy>Beth Soltow</cp:lastModifiedBy>
  <cp:revision>3</cp:revision>
  <dcterms:created xsi:type="dcterms:W3CDTF">2025-09-11T21:40:00Z</dcterms:created>
  <dcterms:modified xsi:type="dcterms:W3CDTF">2025-09-11T21:42:00Z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0x010100BB2F6ED4D6AD3446BCC3A5A9F3835F45</vt:lpwstr>
  </property>
  <property fmtid="{D5CDD505-2E9C-101B-9397-08002B2CF9AE}" pid="3" name="MediaServiceImageTags">
    <vt:lpwstr/>
  </property>
</Properties>
</file>